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B1F188" w14:textId="35C28852" w:rsidR="00AB2124" w:rsidRDefault="00BC3E32" w:rsidP="00E17E65">
      <w:pPr>
        <w:pStyle w:val="Titolo1"/>
      </w:pPr>
      <w:r>
        <w:rPr>
          <w:noProof/>
          <w:lang w:eastAsia="it-IT"/>
        </w:rPr>
        <w:drawing>
          <wp:inline distT="0" distB="0" distL="0" distR="0" wp14:anchorId="02F47F7E" wp14:editId="66741AA5">
            <wp:extent cx="6116320" cy="2255520"/>
            <wp:effectExtent l="0" t="0" r="5080" b="508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testazione Piano formazione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16320" cy="2255520"/>
                    </a:xfrm>
                    <a:prstGeom prst="rect">
                      <a:avLst/>
                    </a:prstGeom>
                  </pic:spPr>
                </pic:pic>
              </a:graphicData>
            </a:graphic>
          </wp:inline>
        </w:drawing>
      </w:r>
    </w:p>
    <w:p w14:paraId="74F54597" w14:textId="0182BEDF" w:rsidR="00AB2124" w:rsidRDefault="00AB2124" w:rsidP="00AB2124">
      <w:pPr>
        <w:pStyle w:val="Titolo1"/>
        <w:jc w:val="center"/>
        <w:rPr>
          <w:sz w:val="96"/>
        </w:rPr>
      </w:pPr>
      <w:r>
        <w:rPr>
          <w:noProof/>
          <w:sz w:val="96"/>
          <w:lang w:eastAsia="it-IT"/>
        </w:rPr>
        <mc:AlternateContent>
          <mc:Choice Requires="wps">
            <w:drawing>
              <wp:anchor distT="0" distB="0" distL="114300" distR="114300" simplePos="0" relativeHeight="251659264" behindDoc="0" locked="0" layoutInCell="1" allowOverlap="1" wp14:anchorId="66D323C3" wp14:editId="5F7AD066">
                <wp:simplePos x="0" y="0"/>
                <wp:positionH relativeFrom="column">
                  <wp:posOffset>1043305</wp:posOffset>
                </wp:positionH>
                <wp:positionV relativeFrom="paragraph">
                  <wp:posOffset>618490</wp:posOffset>
                </wp:positionV>
                <wp:extent cx="4117249" cy="0"/>
                <wp:effectExtent l="0" t="0" r="23495" b="25400"/>
                <wp:wrapNone/>
                <wp:docPr id="12" name="Connettore 1 12"/>
                <wp:cNvGraphicFramePr/>
                <a:graphic xmlns:a="http://schemas.openxmlformats.org/drawingml/2006/main">
                  <a:graphicData uri="http://schemas.microsoft.com/office/word/2010/wordprocessingShape">
                    <wps:wsp>
                      <wps:cNvCnPr/>
                      <wps:spPr>
                        <a:xfrm flipV="1">
                          <a:off x="0" y="0"/>
                          <a:ext cx="4117249"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DEEEB5" id="Connettore_x0020_1_x0020_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15pt,48.7pt" to="406.35pt,48.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" strokecolor="#ed7d31 [3205]" strokeweight="1.5pt">
                <v:stroke joinstyle="miter"/>
              </v:line>
            </w:pict>
          </mc:Fallback>
        </mc:AlternateContent>
      </w:r>
    </w:p>
    <w:p w14:paraId="5878F61F" w14:textId="79670DA0" w:rsidR="00AB2124" w:rsidRDefault="005D5576" w:rsidP="00AB2124">
      <w:pPr>
        <w:pStyle w:val="Titolo1"/>
        <w:jc w:val="center"/>
        <w:rPr>
          <w:sz w:val="96"/>
        </w:rPr>
      </w:pPr>
      <w:r w:rsidRPr="00AB2124">
        <w:rPr>
          <w:sz w:val="96"/>
        </w:rPr>
        <w:t xml:space="preserve">Piano </w:t>
      </w:r>
      <w:r w:rsidR="00643CBE" w:rsidRPr="00AB2124">
        <w:rPr>
          <w:sz w:val="96"/>
        </w:rPr>
        <w:t xml:space="preserve">per la formazione </w:t>
      </w:r>
      <w:r w:rsidR="00BA7B97" w:rsidRPr="00AB2124">
        <w:rPr>
          <w:sz w:val="96"/>
        </w:rPr>
        <w:br/>
      </w:r>
      <w:r w:rsidR="00643CBE" w:rsidRPr="00AB2124">
        <w:rPr>
          <w:sz w:val="72"/>
        </w:rPr>
        <w:t xml:space="preserve">del personale docente </w:t>
      </w:r>
    </w:p>
    <w:p w14:paraId="0DFAF780" w14:textId="3386F813" w:rsidR="00643CBE" w:rsidRPr="00AB2124" w:rsidRDefault="00643CBE" w:rsidP="00AB2124">
      <w:pPr>
        <w:pStyle w:val="Titolo1"/>
        <w:jc w:val="center"/>
        <w:rPr>
          <w:sz w:val="96"/>
        </w:rPr>
      </w:pPr>
      <w:r w:rsidRPr="00AB2124">
        <w:rPr>
          <w:sz w:val="96"/>
        </w:rPr>
        <w:t>2016</w:t>
      </w:r>
      <w:r w:rsidR="002D1BE0" w:rsidRPr="00AB2124">
        <w:rPr>
          <w:sz w:val="96"/>
        </w:rPr>
        <w:t>-</w:t>
      </w:r>
      <w:r w:rsidRPr="00AB2124">
        <w:rPr>
          <w:sz w:val="96"/>
        </w:rPr>
        <w:t>2019</w:t>
      </w:r>
    </w:p>
    <w:p w14:paraId="342CE72C" w14:textId="3BFF9EB9" w:rsidR="00665051" w:rsidRPr="00AB2124" w:rsidRDefault="00643CBE" w:rsidP="00AB2124">
      <w:pPr>
        <w:pStyle w:val="Titolo1"/>
        <w:jc w:val="center"/>
        <w:rPr>
          <w:sz w:val="96"/>
        </w:rPr>
      </w:pPr>
      <w:r w:rsidRPr="00AB2124">
        <w:rPr>
          <w:sz w:val="96"/>
        </w:rPr>
        <w:t>Ambito Puglia 15</w:t>
      </w:r>
    </w:p>
    <w:p w14:paraId="4FEEB6EF" w14:textId="3F3D223A" w:rsidR="00AB2124" w:rsidRDefault="00AB2124" w:rsidP="003B0073">
      <w:pPr>
        <w:spacing w:before="120" w:after="120" w:line="240" w:lineRule="auto"/>
        <w:jc w:val="center"/>
      </w:pPr>
      <w:r>
        <w:rPr>
          <w:noProof/>
          <w:sz w:val="96"/>
          <w:lang w:eastAsia="it-IT"/>
        </w:rPr>
        <mc:AlternateContent>
          <mc:Choice Requires="wps">
            <w:drawing>
              <wp:anchor distT="0" distB="0" distL="114300" distR="114300" simplePos="0" relativeHeight="251661312" behindDoc="0" locked="0" layoutInCell="1" allowOverlap="1" wp14:anchorId="62442686" wp14:editId="485A6C04">
                <wp:simplePos x="0" y="0"/>
                <wp:positionH relativeFrom="column">
                  <wp:posOffset>932932</wp:posOffset>
                </wp:positionH>
                <wp:positionV relativeFrom="paragraph">
                  <wp:posOffset>141592</wp:posOffset>
                </wp:positionV>
                <wp:extent cx="4117249" cy="0"/>
                <wp:effectExtent l="0" t="0" r="23495" b="25400"/>
                <wp:wrapNone/>
                <wp:docPr id="13" name="Connettore 1 13"/>
                <wp:cNvGraphicFramePr/>
                <a:graphic xmlns:a="http://schemas.openxmlformats.org/drawingml/2006/main">
                  <a:graphicData uri="http://schemas.microsoft.com/office/word/2010/wordprocessingShape">
                    <wps:wsp>
                      <wps:cNvCnPr/>
                      <wps:spPr>
                        <a:xfrm flipV="1">
                          <a:off x="0" y="0"/>
                          <a:ext cx="4117249"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ED086B" id="Connettore_x0020_1_x0020_1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45pt,11.15pt" to="397.65pt,11.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" strokecolor="#ed7d31 [3205]" strokeweight="1.5pt">
                <v:stroke joinstyle="miter"/>
              </v:line>
            </w:pict>
          </mc:Fallback>
        </mc:AlternateContent>
      </w:r>
    </w:p>
    <w:p w14:paraId="543BA04F" w14:textId="5FC5097F" w:rsidR="00643CBE" w:rsidRPr="00AB2124" w:rsidRDefault="00643CBE" w:rsidP="00AB2124">
      <w:pPr>
        <w:spacing w:before="120" w:after="120" w:line="240" w:lineRule="auto"/>
        <w:jc w:val="center"/>
        <w:rPr>
          <w:color w:val="1F4E79" w:themeColor="accent1" w:themeShade="80"/>
        </w:rPr>
      </w:pPr>
      <w:r w:rsidRPr="00AB2124">
        <w:rPr>
          <w:color w:val="1F4E79" w:themeColor="accent1" w:themeShade="80"/>
        </w:rPr>
        <w:t>Istituto G. T. Giordani Monte Sant’Angelo</w:t>
      </w:r>
      <w:r w:rsidR="00F243C5" w:rsidRPr="00AB2124">
        <w:rPr>
          <w:color w:val="1F4E79" w:themeColor="accent1" w:themeShade="80"/>
        </w:rPr>
        <w:t xml:space="preserve"> – scuola capofila per la formazione</w:t>
      </w:r>
    </w:p>
    <w:p w14:paraId="7A77E110" w14:textId="6402171A" w:rsidR="003B0073" w:rsidRDefault="00F243C5" w:rsidP="003B0073">
      <w:pPr>
        <w:spacing w:after="120" w:line="240" w:lineRule="auto"/>
        <w:jc w:val="center"/>
        <w:rPr>
          <w:color w:val="1F4E79" w:themeColor="accent1" w:themeShade="80"/>
        </w:rPr>
      </w:pPr>
      <w:r w:rsidRPr="00AB2124">
        <w:rPr>
          <w:color w:val="1F4E79" w:themeColor="accent1" w:themeShade="80"/>
        </w:rPr>
        <w:t>Liceo A. G. Roncalli Manfredonia – scuola capofila di ambito</w:t>
      </w:r>
    </w:p>
    <w:p w14:paraId="2756E67C" w14:textId="527E0AE7" w:rsidR="003B0073" w:rsidRPr="003B0073" w:rsidRDefault="003B0073" w:rsidP="003B0073">
      <w:pPr>
        <w:spacing w:after="120" w:line="240" w:lineRule="auto"/>
        <w:jc w:val="center"/>
        <w:rPr>
          <w:i/>
          <w:color w:val="1F4E79" w:themeColor="accent1" w:themeShade="80"/>
        </w:rPr>
      </w:pPr>
      <w:r>
        <w:rPr>
          <w:i/>
          <w:color w:val="1F4E79" w:themeColor="accent1" w:themeShade="80"/>
        </w:rPr>
        <w:t>Approvato il 28 aprile 2017 – ultimo aggiornamento 8 maggio 2017</w:t>
      </w:r>
    </w:p>
    <w:p w14:paraId="4D6666C9" w14:textId="51374FA6" w:rsidR="00E17E65" w:rsidRDefault="00E17E65" w:rsidP="005B5E31">
      <w:pPr>
        <w:pStyle w:val="Titolo2"/>
      </w:pPr>
      <w:r>
        <w:lastRenderedPageBreak/>
        <w:t>Premessa</w:t>
      </w:r>
    </w:p>
    <w:p w14:paraId="0C4A7EE9" w14:textId="48CA90B2" w:rsidR="003C59D2" w:rsidRDefault="003C59D2" w:rsidP="00643CBE">
      <w:r w:rsidRPr="003C59D2">
        <w:t>Il 3 ottobre 2016</w:t>
      </w:r>
      <w:r>
        <w:t xml:space="preserve"> è stato diffuso dal MIUR il “Piano per la Formazione dei docenti 2016-2019”. Il documento ha disegnato gli assetti istituzionali, il perimetro organizzativo, i quadri epistemologici di riferimento della strategia nazionale di formazione in servizio dei docenti della scuola italiana.</w:t>
      </w:r>
    </w:p>
    <w:p w14:paraId="6C670F80" w14:textId="4322E75B" w:rsidR="003C59D2" w:rsidRPr="003C59D2" w:rsidRDefault="003C59D2" w:rsidP="00643CBE">
      <w:r>
        <w:t>Con il supporto e il coordinamento organizzativo dell’USR Puglia (nota 1534 del 27/01/2017) l’ambito</w:t>
      </w:r>
      <w:r w:rsidR="004C661C">
        <w:t xml:space="preserve"> Puglia 15 – che comprende le 33</w:t>
      </w:r>
      <w:r>
        <w:t xml:space="preserve"> istituzioni scolastiche che operano nel Gargano</w:t>
      </w:r>
      <w:r w:rsidR="00907B23">
        <w:t xml:space="preserve"> – ha elaborato il seguente Piano di formazione che tiene conto della mappatura dei bisogni e del lavoro svolto sia nelle conferenze di servizio sia nel lavoro di coordinamento del Comitato tecnico.</w:t>
      </w:r>
      <w:r>
        <w:t xml:space="preserve"> </w:t>
      </w:r>
    </w:p>
    <w:p w14:paraId="19AC5619" w14:textId="4271B102" w:rsidR="005D5576" w:rsidRDefault="005D5576" w:rsidP="00E17E65">
      <w:pPr>
        <w:pStyle w:val="Titolo2"/>
      </w:pPr>
      <w:r>
        <w:t>Le Priorità</w:t>
      </w:r>
      <w:r w:rsidR="00643CBE">
        <w:t xml:space="preserve"> del Piano nazionale</w:t>
      </w:r>
    </w:p>
    <w:p w14:paraId="036FB55B" w14:textId="7DDE1406" w:rsidR="005D5576" w:rsidRDefault="005D5576" w:rsidP="00907B23">
      <w:pPr>
        <w:spacing w:after="120"/>
      </w:pPr>
      <w:r>
        <w:t>4</w:t>
      </w:r>
      <w:r w:rsidR="00E17E65">
        <w:t>.</w:t>
      </w:r>
      <w:r>
        <w:t>1 Autonomia organizzativa e didattica</w:t>
      </w:r>
    </w:p>
    <w:p w14:paraId="6F8D2757" w14:textId="4BB32A88" w:rsidR="005D5576" w:rsidRDefault="005D5576" w:rsidP="00907B23">
      <w:pPr>
        <w:spacing w:after="120"/>
      </w:pPr>
      <w:r>
        <w:t>4</w:t>
      </w:r>
      <w:r w:rsidR="00E17E65">
        <w:t>.</w:t>
      </w:r>
      <w:r>
        <w:t>2 Didattica per competenze, innovazione metodologica e competenze di base</w:t>
      </w:r>
    </w:p>
    <w:p w14:paraId="152B3928" w14:textId="33738317" w:rsidR="005D5576" w:rsidRDefault="005D5576" w:rsidP="00907B23">
      <w:pPr>
        <w:spacing w:after="120"/>
      </w:pPr>
      <w:r>
        <w:t>4</w:t>
      </w:r>
      <w:r w:rsidR="00E17E65">
        <w:t>.</w:t>
      </w:r>
      <w:r>
        <w:t>3 Competenze digitali e nuovi ambienti per l’apprendimento</w:t>
      </w:r>
    </w:p>
    <w:p w14:paraId="363C7372" w14:textId="7178E178" w:rsidR="005D5576" w:rsidRDefault="005D5576" w:rsidP="00907B23">
      <w:pPr>
        <w:spacing w:after="120"/>
      </w:pPr>
      <w:r>
        <w:t>4</w:t>
      </w:r>
      <w:r w:rsidR="00E17E65">
        <w:t>.</w:t>
      </w:r>
      <w:r>
        <w:t>4 Competenze di lingua straniera</w:t>
      </w:r>
    </w:p>
    <w:p w14:paraId="4825B3EE" w14:textId="456EA9CF" w:rsidR="005D5576" w:rsidRDefault="005D5576" w:rsidP="00907B23">
      <w:pPr>
        <w:spacing w:after="120"/>
      </w:pPr>
      <w:r>
        <w:t>4</w:t>
      </w:r>
      <w:r w:rsidR="00E17E65">
        <w:t>.</w:t>
      </w:r>
      <w:r>
        <w:t>5 Inclusione e disabilità</w:t>
      </w:r>
    </w:p>
    <w:p w14:paraId="6974914B" w14:textId="417555B9" w:rsidR="005D5576" w:rsidRDefault="005D5576" w:rsidP="00907B23">
      <w:pPr>
        <w:spacing w:after="120"/>
      </w:pPr>
      <w:r>
        <w:t>4</w:t>
      </w:r>
      <w:r w:rsidR="00E17E65">
        <w:t>.</w:t>
      </w:r>
      <w:r>
        <w:t>6 Coesione sociale e prevenzione del disagio giovanile</w:t>
      </w:r>
    </w:p>
    <w:p w14:paraId="37F6D04D" w14:textId="3A014214" w:rsidR="005D5576" w:rsidRDefault="005D5576" w:rsidP="00907B23">
      <w:pPr>
        <w:spacing w:after="120"/>
      </w:pPr>
      <w:r>
        <w:t>4</w:t>
      </w:r>
      <w:r w:rsidR="00E17E65">
        <w:t>.</w:t>
      </w:r>
      <w:r>
        <w:t>7 Integrazione, competenze di cittadinanza e cittadinanza globale</w:t>
      </w:r>
    </w:p>
    <w:p w14:paraId="12A1DC96" w14:textId="5D50D700" w:rsidR="005D5576" w:rsidRDefault="005D5576" w:rsidP="00907B23">
      <w:pPr>
        <w:spacing w:after="120"/>
      </w:pPr>
      <w:r>
        <w:t>4</w:t>
      </w:r>
      <w:r w:rsidR="00E17E65">
        <w:t>.</w:t>
      </w:r>
      <w:r>
        <w:t>8 Scuola e lavoro</w:t>
      </w:r>
    </w:p>
    <w:p w14:paraId="585292AB" w14:textId="51E78FB0" w:rsidR="00553B54" w:rsidRDefault="005D5576" w:rsidP="003B0073">
      <w:pPr>
        <w:spacing w:after="120"/>
      </w:pPr>
      <w:r>
        <w:t>4</w:t>
      </w:r>
      <w:r w:rsidR="00E17E65">
        <w:t>.</w:t>
      </w:r>
      <w:r>
        <w:t>9 Valutazione e miglioramento</w:t>
      </w:r>
    </w:p>
    <w:p w14:paraId="3B803C70" w14:textId="77777777" w:rsidR="003B0073" w:rsidRDefault="003B0073" w:rsidP="003B0073">
      <w:pPr>
        <w:spacing w:after="120"/>
      </w:pPr>
    </w:p>
    <w:p w14:paraId="0E2AA015" w14:textId="144BF86F" w:rsidR="00643CBE" w:rsidRDefault="00643CBE" w:rsidP="00643CBE">
      <w:pPr>
        <w:pStyle w:val="Titolo2"/>
      </w:pPr>
      <w:r>
        <w:t>La rete di ambito</w:t>
      </w:r>
    </w:p>
    <w:p w14:paraId="532DE037" w14:textId="2DC69B5D" w:rsidR="00BA7B97" w:rsidRDefault="0059057A" w:rsidP="00BA7B97">
      <w:r>
        <w:t xml:space="preserve">La rete di ambito Puglia 15 FG 3 opera tutta nel territorio del Gargano. </w:t>
      </w:r>
    </w:p>
    <w:p w14:paraId="3BBFBB47" w14:textId="47BDED3C" w:rsidR="004C1748" w:rsidRDefault="004C1748" w:rsidP="004C1748">
      <w:pPr>
        <w:rPr>
          <w:iCs/>
        </w:rPr>
      </w:pPr>
      <w:r>
        <w:rPr>
          <w:iCs/>
        </w:rPr>
        <w:t>Il territorio proviene dall’ormai evidente f</w:t>
      </w:r>
      <w:r w:rsidRPr="00BB4465">
        <w:rPr>
          <w:iCs/>
        </w:rPr>
        <w:t xml:space="preserve">allimento dell'industrializzazione forzata che interessava il triangolo Monte Sant'Angelo - Manfredonia - Mattinata con la chiusura dell'Enichem nel 1994. Il rilancio della piccola e media impresa </w:t>
      </w:r>
      <w:r>
        <w:rPr>
          <w:iCs/>
        </w:rPr>
        <w:t xml:space="preserve">fatica a decollare </w:t>
      </w:r>
      <w:r w:rsidRPr="00BB4465">
        <w:rPr>
          <w:iCs/>
        </w:rPr>
        <w:t>e non lascia spazio all'ottimismo.</w:t>
      </w:r>
    </w:p>
    <w:p w14:paraId="458061B1" w14:textId="35217758" w:rsidR="004C1748" w:rsidRDefault="004C1748" w:rsidP="004C1748">
      <w:r>
        <w:t xml:space="preserve">Cauto ottimismo, invece, proviene dalle possibilità di sviluppo del turismo religioso. </w:t>
      </w:r>
    </w:p>
    <w:p w14:paraId="6930A767" w14:textId="0DA0BFB4" w:rsidR="004C1748" w:rsidRPr="00BB4465" w:rsidRDefault="004C1748" w:rsidP="004C1748">
      <w:r>
        <w:t>Il turismo balneare offre a sua volta qualche possibilità di sviluppo legato all'offerta di percorsi culturali, enogastronomici, religiosi e perciò è legato allo sviluppo della qualità e della destagionalizzazione.</w:t>
      </w:r>
    </w:p>
    <w:p w14:paraId="0A930E09" w14:textId="18EC2BE4" w:rsidR="004C1748" w:rsidRDefault="004C1748" w:rsidP="004C1748">
      <w:r>
        <w:t>Il Gargano è ricco di testimonianze artistiche, religiose, culturali, paesaggistiche.</w:t>
      </w:r>
    </w:p>
    <w:p w14:paraId="468E2D29" w14:textId="5241386E" w:rsidR="004C1748" w:rsidRDefault="004C1748" w:rsidP="004C1748">
      <w:pPr>
        <w:pStyle w:val="Paragrafoelenco"/>
        <w:numPr>
          <w:ilvl w:val="0"/>
          <w:numId w:val="4"/>
        </w:numPr>
      </w:pPr>
      <w:r>
        <w:t>Il 25 giugno 2011 il Santuario di San Michele Arcangelo di Monte Sant'Angelo diventa Patrimonio Mondiale dell’Umanità UNESCO con il circuito seriale The Longobards in Italy, Places of Power, 568 – 774 A.D., entrando a far parte della schiera dei più autorevoli Beni Culturali del mondo e</w:t>
      </w:r>
      <w:r w:rsidR="003B0073">
        <w:t xml:space="preserve"> cioè nella World Heritage List</w:t>
      </w:r>
    </w:p>
    <w:p w14:paraId="5BC6FD5A" w14:textId="02D42783" w:rsidR="004C1748" w:rsidRDefault="004C1748" w:rsidP="004C1748">
      <w:pPr>
        <w:pStyle w:val="Paragrafoelenco"/>
        <w:numPr>
          <w:ilvl w:val="0"/>
          <w:numId w:val="4"/>
        </w:numPr>
      </w:pPr>
      <w:r>
        <w:t>Le isole Tremiti</w:t>
      </w:r>
    </w:p>
    <w:p w14:paraId="5FEC2F01" w14:textId="1123258E" w:rsidR="004C1748" w:rsidRDefault="004C1748" w:rsidP="004C1748">
      <w:pPr>
        <w:pStyle w:val="Paragrafoelenco"/>
        <w:numPr>
          <w:ilvl w:val="0"/>
          <w:numId w:val="4"/>
        </w:numPr>
      </w:pPr>
      <w:r>
        <w:lastRenderedPageBreak/>
        <w:t>I laghi di Cagnano Varano e Lesina</w:t>
      </w:r>
      <w:r w:rsidR="00BC3BAB">
        <w:t xml:space="preserve"> e le zone umide di Manfredonia-Zapponeta</w:t>
      </w:r>
    </w:p>
    <w:p w14:paraId="4BFCCFF7" w14:textId="3CC31597" w:rsidR="00BC3BAB" w:rsidRDefault="00BC3BAB" w:rsidP="004C1748">
      <w:pPr>
        <w:pStyle w:val="Paragrafoelenco"/>
        <w:numPr>
          <w:ilvl w:val="0"/>
          <w:numId w:val="4"/>
        </w:numPr>
      </w:pPr>
      <w:r>
        <w:t>La Foresta Umbra e il Bosco Quarto</w:t>
      </w:r>
    </w:p>
    <w:p w14:paraId="1FFC8084" w14:textId="2B685D73" w:rsidR="004C1748" w:rsidRDefault="004C1748" w:rsidP="004C1748">
      <w:pPr>
        <w:pStyle w:val="Paragrafoelenco"/>
        <w:numPr>
          <w:ilvl w:val="0"/>
          <w:numId w:val="4"/>
        </w:numPr>
      </w:pPr>
      <w:r>
        <w:t>Il santuario di san Pio da Pietrelcina a San Giovanni Rotondo</w:t>
      </w:r>
    </w:p>
    <w:p w14:paraId="54F73991" w14:textId="55D7F91F" w:rsidR="004C1748" w:rsidRDefault="00BC3BAB" w:rsidP="004C1748">
      <w:pPr>
        <w:pStyle w:val="Paragrafoelenco"/>
        <w:numPr>
          <w:ilvl w:val="0"/>
          <w:numId w:val="4"/>
        </w:numPr>
      </w:pPr>
      <w:r>
        <w:t xml:space="preserve">Il sistema costiero </w:t>
      </w:r>
      <w:r w:rsidR="00911AF6">
        <w:t>(</w:t>
      </w:r>
      <w:r>
        <w:t>Mattinata-Vieste-Peschici-Rodi</w:t>
      </w:r>
      <w:r w:rsidR="00911AF6">
        <w:t xml:space="preserve"> Garganico)</w:t>
      </w:r>
    </w:p>
    <w:p w14:paraId="58E43910" w14:textId="5C15D0EC" w:rsidR="00BC3BAB" w:rsidRDefault="00BC3BAB" w:rsidP="004C1748">
      <w:pPr>
        <w:pStyle w:val="Paragrafoelenco"/>
        <w:numPr>
          <w:ilvl w:val="0"/>
          <w:numId w:val="4"/>
        </w:numPr>
      </w:pPr>
      <w:r>
        <w:t>Il sistema dei borghi interni (Vico, Carpino, Ischitella)</w:t>
      </w:r>
    </w:p>
    <w:p w14:paraId="2D12656D" w14:textId="65619856" w:rsidR="004C661C" w:rsidRDefault="004C661C" w:rsidP="004C1748">
      <w:pPr>
        <w:pStyle w:val="Paragrafoelenco"/>
        <w:numPr>
          <w:ilvl w:val="0"/>
          <w:numId w:val="4"/>
        </w:numPr>
      </w:pPr>
      <w:r>
        <w:t>Il santuario di San Matteo (San Marco in Lamis) e l’annessa biblioteca</w:t>
      </w:r>
    </w:p>
    <w:p w14:paraId="32D156A4" w14:textId="75CEAE34" w:rsidR="004C1748" w:rsidRDefault="004C1748" w:rsidP="004C1748">
      <w:r>
        <w:t xml:space="preserve">Sono ancora presenti alcuni artigiani con le loro competenze e il territorio è tutelato dalla istituzione del Parco del Gargano. </w:t>
      </w:r>
    </w:p>
    <w:p w14:paraId="230E75ED" w14:textId="5EA511C0" w:rsidR="004C1748" w:rsidRDefault="004C1748" w:rsidP="004C1748">
      <w:pPr>
        <w:rPr>
          <w:lang w:eastAsia="it-IT"/>
        </w:rPr>
      </w:pPr>
      <w:r>
        <w:rPr>
          <w:lang w:eastAsia="it-IT"/>
        </w:rPr>
        <w:t>Fruizione dei beni culturali e museali, in senso molto ampio</w:t>
      </w:r>
      <w:r w:rsidR="004C661C">
        <w:rPr>
          <w:lang w:eastAsia="it-IT"/>
        </w:rPr>
        <w:t>,</w:t>
      </w:r>
      <w:r>
        <w:rPr>
          <w:lang w:eastAsia="it-IT"/>
        </w:rPr>
        <w:t xml:space="preserve"> compresi gli ecosistemi ambientali; creazione di percorsi personalizzabili (turismo religioso, ambientale, sportivo, culturale, scientifico si intrecciano nel territorio); innovazione sociale: condominio solidale, GAS (gruppi di acquisto), Internet dell’energia, bike sharing</w:t>
      </w:r>
      <w:r w:rsidR="004C661C">
        <w:rPr>
          <w:lang w:eastAsia="it-IT"/>
        </w:rPr>
        <w:t>,</w:t>
      </w:r>
      <w:r>
        <w:rPr>
          <w:lang w:eastAsia="it-IT"/>
        </w:rPr>
        <w:t xml:space="preserve"> etc</w:t>
      </w:r>
      <w:r w:rsidR="004C661C">
        <w:rPr>
          <w:lang w:eastAsia="it-IT"/>
        </w:rPr>
        <w:t>…,</w:t>
      </w:r>
      <w:r>
        <w:rPr>
          <w:lang w:eastAsia="it-IT"/>
        </w:rPr>
        <w:t xml:space="preserve"> possono trovare in questo luogo le condizioni storiche e culturali ideali per svilupparsi.</w:t>
      </w:r>
    </w:p>
    <w:p w14:paraId="7CCEB7D2" w14:textId="6E7B2BBC" w:rsidR="004C1748" w:rsidRPr="00CC620E" w:rsidRDefault="004C1748" w:rsidP="004C1748">
      <w:pPr>
        <w:rPr>
          <w:rFonts w:ascii="Helvetica" w:hAnsi="Helvetica" w:cs="Helvetica"/>
          <w:szCs w:val="24"/>
          <w:lang w:eastAsia="it-IT"/>
        </w:rPr>
      </w:pPr>
      <w:r>
        <w:rPr>
          <w:lang w:eastAsia="it-IT"/>
        </w:rPr>
        <w:t>Il Gargano offre una variabilità di ecosistemi unica al mondo che lo rende laboratorio ideale per l’innovazione agrobiologica. In un territorio a vocazione agricola (Tavoliere) e con un patrimonio forestale (Gargano) si ritiene che vi siano le condizioni per una strategia agronomica tesa ad ottimizzare gli interventi tenendo conto delle effettive esigenze colturali e delle caratteristiche biochimiche e fisiche del suolo.</w:t>
      </w:r>
    </w:p>
    <w:p w14:paraId="216EF25F" w14:textId="6D683186" w:rsidR="004C1748" w:rsidRDefault="004C1748" w:rsidP="004C1748">
      <w:r>
        <w:t xml:space="preserve">Interessanti indicazioni provengono anche dal nuovo Piano Energetico Ambientale della Regione Puglia che rivolge la propria attenzione a stimolare e supportare la nascita di nuove imprese, con il coinvolgimento sia della filiera manifatturiera che di quella di erogazione dei servizi, nonché </w:t>
      </w:r>
      <w:r w:rsidR="004C661C">
        <w:t xml:space="preserve">di </w:t>
      </w:r>
      <w:r>
        <w:t>quella del recupero del materiale post-dismissione. L’idea è quella di promuovere ed attivare la produzione di energia a biomasse territorialmente decentrat</w:t>
      </w:r>
      <w:r w:rsidR="004C661C">
        <w:t>a</w:t>
      </w:r>
      <w:r>
        <w:t xml:space="preserve"> incoraggiando la pianificazione di filiere agro-energetiche, territorialmente diffuse ed innervate nel tessuto socio economico del contesto rurale, e di quello perturbano se volto alla riqualificazione di aree degradate, quale fattore di creazione di nuova imprenditorialità e di nuova occupazione.</w:t>
      </w:r>
    </w:p>
    <w:p w14:paraId="1E3050DC" w14:textId="3EC22878" w:rsidR="00BC3BAB" w:rsidRPr="00C34AF3" w:rsidRDefault="00BC3BAB" w:rsidP="00BC3BAB">
      <w:pPr>
        <w:spacing w:line="240" w:lineRule="auto"/>
        <w:rPr>
          <w:iCs/>
        </w:rPr>
      </w:pPr>
      <w:r>
        <w:t xml:space="preserve">A dicembre 2016 la Regione Puglia ha approvato la definizione di “area interna” per il Gargano che sarà pertanto oggetto della </w:t>
      </w:r>
      <w:r>
        <w:rPr>
          <w:iCs/>
        </w:rPr>
        <w:t>«</w:t>
      </w:r>
      <w:r w:rsidRPr="00C34AF3">
        <w:rPr>
          <w:iCs/>
        </w:rPr>
        <w:t>Strategia nazionale per le Aree interne: definizione, obiettivi, strumenti e governance</w:t>
      </w:r>
      <w:r>
        <w:rPr>
          <w:iCs/>
        </w:rPr>
        <w:t>» secondo l’</w:t>
      </w:r>
      <w:r w:rsidRPr="00C34AF3">
        <w:rPr>
          <w:iCs/>
        </w:rPr>
        <w:t>Accordo di Partenariato trasmessa alla CE il 9 dicembre 2013</w:t>
      </w:r>
      <w:r>
        <w:rPr>
          <w:iCs/>
        </w:rPr>
        <w:t>. L</w:t>
      </w:r>
      <w:r w:rsidRPr="00010DFC">
        <w:rPr>
          <w:iCs/>
        </w:rPr>
        <w:t>a qualità dell’insegnamento è fondamentale</w:t>
      </w:r>
      <w:r>
        <w:rPr>
          <w:iCs/>
        </w:rPr>
        <w:t xml:space="preserve"> </w:t>
      </w:r>
      <w:r w:rsidRPr="00010DFC">
        <w:rPr>
          <w:iCs/>
        </w:rPr>
        <w:t>per il rilancio delle Aree interne</w:t>
      </w:r>
      <w:r w:rsidR="004C661C">
        <w:rPr>
          <w:iCs/>
        </w:rPr>
        <w:t>,</w:t>
      </w:r>
      <w:r w:rsidRPr="00010DFC">
        <w:rPr>
          <w:iCs/>
        </w:rPr>
        <w:t xml:space="preserve"> ma è messa a dura prova dalla condizione di marginalità in cui esse versano e dalle conseguenti condizioni di precariato che spesso caratterizzano il corpo docente</w:t>
      </w:r>
      <w:r>
        <w:rPr>
          <w:iCs/>
        </w:rPr>
        <w:t>.</w:t>
      </w:r>
    </w:p>
    <w:p w14:paraId="4B4E4B2C" w14:textId="7AE42A1B" w:rsidR="00BC3BAB" w:rsidRPr="00C34AF3" w:rsidRDefault="00BC3BAB" w:rsidP="00BC3BAB">
      <w:pPr>
        <w:spacing w:line="240" w:lineRule="auto"/>
        <w:rPr>
          <w:iCs/>
        </w:rPr>
      </w:pPr>
      <w:r>
        <w:rPr>
          <w:iCs/>
        </w:rPr>
        <w:t>Al ruolo della scuola il Documento tecnico delle Aree interne dedica ampio spazio, e perciò si ritiene opportuno richiamare qui alcuni passaggi essenziali, sottolineandone alcuni termini chiave per il Piano di formazione dei docenti:</w:t>
      </w:r>
    </w:p>
    <w:p w14:paraId="15A6ADFB" w14:textId="3997665A" w:rsidR="00BC3BAB" w:rsidRPr="00AC753D" w:rsidRDefault="00BC3BAB" w:rsidP="00BC3BAB">
      <w:pPr>
        <w:spacing w:line="240" w:lineRule="auto"/>
        <w:rPr>
          <w:iCs/>
        </w:rPr>
      </w:pPr>
      <w:r>
        <w:rPr>
          <w:iCs/>
        </w:rPr>
        <w:t>«</w:t>
      </w:r>
      <w:r w:rsidRPr="00AC753D">
        <w:rPr>
          <w:iCs/>
        </w:rPr>
        <w:t>La scuola è presidio civile, sociale e culturale e luogo di elezione per la creazione di capitale umano. Perdendo la scuola</w:t>
      </w:r>
      <w:r w:rsidR="004C661C">
        <w:rPr>
          <w:iCs/>
        </w:rPr>
        <w:t>,</w:t>
      </w:r>
      <w:r w:rsidRPr="00AC753D">
        <w:rPr>
          <w:iCs/>
        </w:rPr>
        <w:t xml:space="preserve"> il territorio è quasi naturalmente destinato all’abbandono e alla compromissione delle proprie capacità di sviluppo. </w:t>
      </w:r>
    </w:p>
    <w:p w14:paraId="366D253D" w14:textId="57E1EBE2" w:rsidR="00BC3BAB" w:rsidRPr="00AC753D" w:rsidRDefault="00BC3BAB" w:rsidP="00BC3BAB">
      <w:pPr>
        <w:spacing w:line="240" w:lineRule="auto"/>
        <w:rPr>
          <w:iCs/>
        </w:rPr>
      </w:pPr>
      <w:r w:rsidRPr="00AC753D">
        <w:rPr>
          <w:iCs/>
        </w:rPr>
        <w:lastRenderedPageBreak/>
        <w:t xml:space="preserve">La scuola, come istituzione, dovrebbe assolvere essenzialmente a tre funzioni. </w:t>
      </w:r>
      <w:r w:rsidRPr="00AC753D">
        <w:rPr>
          <w:b/>
          <w:iCs/>
        </w:rPr>
        <w:t>La prima</w:t>
      </w:r>
      <w:r w:rsidRPr="00AC753D">
        <w:rPr>
          <w:iCs/>
        </w:rPr>
        <w:t xml:space="preserve">, fondamentale, è quella di “attrezzare” i giovani, e quindi di fornirgli una formazione adeguata </w:t>
      </w:r>
      <w:r w:rsidRPr="00AC753D">
        <w:rPr>
          <w:b/>
          <w:iCs/>
        </w:rPr>
        <w:t xml:space="preserve">che gli garantisca la libertà sostanziale, </w:t>
      </w:r>
      <w:r w:rsidRPr="00AC753D">
        <w:rPr>
          <w:iCs/>
        </w:rPr>
        <w:t>secondo Amartya Sen</w:t>
      </w:r>
      <w:r w:rsidRPr="00AC753D">
        <w:rPr>
          <w:b/>
          <w:iCs/>
        </w:rPr>
        <w:t>, di decidere se restare o andarsene</w:t>
      </w:r>
      <w:r w:rsidRPr="00AC753D">
        <w:rPr>
          <w:iCs/>
        </w:rPr>
        <w:t xml:space="preserve">. Non si creano le scuole per far rimanere gli studenti nei luoghi di nascita, ma piuttosto per renderli liberi di scegliere dove andare. </w:t>
      </w:r>
      <w:r w:rsidRPr="00AC753D">
        <w:rPr>
          <w:b/>
          <w:iCs/>
        </w:rPr>
        <w:t>La seconda funzione</w:t>
      </w:r>
      <w:r w:rsidRPr="00AC753D">
        <w:rPr>
          <w:iCs/>
        </w:rPr>
        <w:t xml:space="preserve"> della scuola dovrebbe essere, poi, quella di fornire ai ragazzi gli strumenti per </w:t>
      </w:r>
      <w:r w:rsidRPr="00AC753D">
        <w:rPr>
          <w:b/>
          <w:iCs/>
        </w:rPr>
        <w:t>dare un senso, anche produttivo, a rimanere nella loro terra di nascita</w:t>
      </w:r>
      <w:r w:rsidRPr="00AC753D">
        <w:rPr>
          <w:iCs/>
        </w:rPr>
        <w:t xml:space="preserve">. Si tratta di una formazione mirata alle particolari attitudini e competenze che sono necessarie ai lavori a forte identità locale. </w:t>
      </w:r>
      <w:r w:rsidRPr="00AC753D">
        <w:rPr>
          <w:b/>
          <w:iCs/>
        </w:rPr>
        <w:t>La terza funzione</w:t>
      </w:r>
      <w:r w:rsidRPr="00AC753D">
        <w:rPr>
          <w:iCs/>
        </w:rPr>
        <w:t xml:space="preserve"> della scuola dovrebbe, infine essere, quella di </w:t>
      </w:r>
      <w:r w:rsidRPr="00AC753D">
        <w:rPr>
          <w:b/>
          <w:iCs/>
        </w:rPr>
        <w:t>centro civico</w:t>
      </w:r>
      <w:r>
        <w:rPr>
          <w:iCs/>
        </w:rPr>
        <w:t>».</w:t>
      </w:r>
    </w:p>
    <w:p w14:paraId="7305ACB6" w14:textId="2B1EA689" w:rsidR="004C1748" w:rsidRDefault="00911AF6" w:rsidP="00BA7B97">
      <w:r>
        <w:t>Negli ultimi mesi si sta concretizzando l’ipotesi di una candidatura per il programma UNESCO Man and Biosphere (MaB), che ha l’obiettivo di curare aree di particolare interesse scientifico per le relazioni che si realizzano tra esseri umani e ambiente</w:t>
      </w:r>
      <w:r w:rsidRPr="00911AF6">
        <w:t>.</w:t>
      </w:r>
      <w:r>
        <w:t xml:space="preserve"> Il MaB combina l’approccio scientifico delle scienze sociali, economiche e della formazione con quello delle scienze naturali per migliorare gli stili di vita delle persone, la loro qualità della vita salvaguardando l’ambiente e lo sviluppo del proprio ecosistema. Le aree MaB attualmente riconosciute dall’UNESCO sono</w:t>
      </w:r>
      <w:r w:rsidRPr="00911AF6">
        <w:t> </w:t>
      </w:r>
      <w:r w:rsidRPr="00911AF6">
        <w:rPr>
          <w:b/>
          <w:bCs/>
        </w:rPr>
        <w:t xml:space="preserve">669 in 120 </w:t>
      </w:r>
      <w:r>
        <w:rPr>
          <w:b/>
          <w:bCs/>
        </w:rPr>
        <w:t>Paesi in tutto il mondo</w:t>
      </w:r>
      <w:r w:rsidRPr="00911AF6">
        <w:t>.</w:t>
      </w:r>
      <w:r>
        <w:t xml:space="preserve"> Perciò </w:t>
      </w:r>
      <w:r w:rsidR="00FF1DC8">
        <w:t>la candidatura MaB rappresenta</w:t>
      </w:r>
      <w:r>
        <w:t xml:space="preserve"> per il Gargano – e quindi per il suo sistema educativo di formazione e istruzione –</w:t>
      </w:r>
      <w:r w:rsidR="00FF1DC8">
        <w:t xml:space="preserve"> un’</w:t>
      </w:r>
      <w:r>
        <w:t>opportunità</w:t>
      </w:r>
      <w:r w:rsidR="00FF1DC8">
        <w:t xml:space="preserve"> preziosa da accogliere e al quale la strutturazione di un Piano di formazione del personale docente può fornire un prezioso contributo.</w:t>
      </w:r>
    </w:p>
    <w:p w14:paraId="419B64F0" w14:textId="77777777" w:rsidR="003B0073" w:rsidRPr="00BA7B97" w:rsidRDefault="003B0073" w:rsidP="00BA7B97"/>
    <w:p w14:paraId="418673A5" w14:textId="5E0F590E" w:rsidR="00643CBE" w:rsidRDefault="00643CBE" w:rsidP="00643CBE">
      <w:pPr>
        <w:pStyle w:val="Titolo2"/>
      </w:pPr>
      <w:r>
        <w:t>Il Gruppo di coordinamento</w:t>
      </w:r>
    </w:p>
    <w:p w14:paraId="69370038" w14:textId="35E09694" w:rsidR="00BA7B97" w:rsidRDefault="00DC4CF8" w:rsidP="002C6B1A">
      <w:pPr>
        <w:pStyle w:val="Paragrafoelenco"/>
        <w:numPr>
          <w:ilvl w:val="0"/>
          <w:numId w:val="3"/>
        </w:numPr>
      </w:pPr>
      <w:r>
        <w:t>Francesco Di Palma</w:t>
      </w:r>
      <w:r w:rsidR="002C6B1A">
        <w:t xml:space="preserve"> (scuola polo per la formazione)</w:t>
      </w:r>
    </w:p>
    <w:p w14:paraId="5731248F" w14:textId="03FD713A" w:rsidR="00DC4CF8" w:rsidRDefault="00DC4CF8" w:rsidP="002C6B1A">
      <w:pPr>
        <w:pStyle w:val="Paragrafoelenco"/>
        <w:numPr>
          <w:ilvl w:val="0"/>
          <w:numId w:val="3"/>
        </w:numPr>
      </w:pPr>
      <w:r>
        <w:t>Roberto Menga</w:t>
      </w:r>
      <w:r w:rsidR="002C6B1A">
        <w:t xml:space="preserve"> (scuola polo di ambito)</w:t>
      </w:r>
    </w:p>
    <w:p w14:paraId="29B07F42" w14:textId="6BDDE74F" w:rsidR="00DC4CF8" w:rsidRDefault="00DC4CF8" w:rsidP="002C6B1A">
      <w:pPr>
        <w:pStyle w:val="Paragrafoelenco"/>
        <w:numPr>
          <w:ilvl w:val="0"/>
          <w:numId w:val="3"/>
        </w:numPr>
      </w:pPr>
      <w:r>
        <w:t>Piera Fattibene</w:t>
      </w:r>
    </w:p>
    <w:p w14:paraId="1B74D361" w14:textId="7DE74D75" w:rsidR="00DC4CF8" w:rsidRDefault="00DC4CF8" w:rsidP="002C6B1A">
      <w:pPr>
        <w:pStyle w:val="Paragrafoelenco"/>
        <w:numPr>
          <w:ilvl w:val="0"/>
          <w:numId w:val="3"/>
        </w:numPr>
      </w:pPr>
      <w:r>
        <w:t>Enza Santodirocco</w:t>
      </w:r>
    </w:p>
    <w:p w14:paraId="3AFFAEF2" w14:textId="0DAD197D" w:rsidR="00DC4CF8" w:rsidRDefault="00DC4CF8" w:rsidP="002C6B1A">
      <w:pPr>
        <w:pStyle w:val="Paragrafoelenco"/>
        <w:numPr>
          <w:ilvl w:val="0"/>
          <w:numId w:val="3"/>
        </w:numPr>
      </w:pPr>
      <w:r>
        <w:t>Mari</w:t>
      </w:r>
      <w:r w:rsidR="00166DA2">
        <w:t>a Angela</w:t>
      </w:r>
      <w:r>
        <w:t xml:space="preserve"> Sinigaglia</w:t>
      </w:r>
    </w:p>
    <w:p w14:paraId="2D936FA6" w14:textId="042F1515" w:rsidR="00DC4CF8" w:rsidRDefault="00DC4CF8" w:rsidP="002C6B1A">
      <w:pPr>
        <w:pStyle w:val="Paragrafoelenco"/>
        <w:numPr>
          <w:ilvl w:val="0"/>
          <w:numId w:val="3"/>
        </w:numPr>
      </w:pPr>
      <w:r>
        <w:t>Maria Fiore</w:t>
      </w:r>
    </w:p>
    <w:p w14:paraId="4D1D57D2" w14:textId="69ECC1F2" w:rsidR="003B0073" w:rsidRPr="00BA7B97" w:rsidRDefault="00DE6871" w:rsidP="003B0073">
      <w:pPr>
        <w:pStyle w:val="Paragrafoelenco"/>
        <w:numPr>
          <w:ilvl w:val="0"/>
          <w:numId w:val="3"/>
        </w:numPr>
      </w:pPr>
      <w:r>
        <w:t>Paola Guida</w:t>
      </w:r>
    </w:p>
    <w:p w14:paraId="1E343CE2" w14:textId="042129C7" w:rsidR="00907B23" w:rsidRDefault="00643CBE" w:rsidP="00FF1DC8">
      <w:pPr>
        <w:pStyle w:val="Titolo2"/>
      </w:pPr>
      <w:r>
        <w:t>La scuola polo per la formazione</w:t>
      </w:r>
    </w:p>
    <w:p w14:paraId="01EF7EF8" w14:textId="1D85FBD1" w:rsidR="00FF1DC8" w:rsidRPr="00907B23" w:rsidRDefault="00EB6444" w:rsidP="00907B23">
      <w:r>
        <w:t>La</w:t>
      </w:r>
      <w:r w:rsidR="00FF1DC8">
        <w:t xml:space="preserve"> scuola polo per il triennio 2016-2019 è stata individuata nell’Istituto G. T</w:t>
      </w:r>
      <w:r>
        <w:t>. Giordani di Monte Sant’Angelo. Essa ha i seguenti compiti:</w:t>
      </w:r>
    </w:p>
    <w:p w14:paraId="2FC41896" w14:textId="65B678BD" w:rsidR="00907B23" w:rsidRPr="00907B23" w:rsidRDefault="00907B23" w:rsidP="00907B23">
      <w:pPr>
        <w:pStyle w:val="Paragrafoelenco"/>
        <w:numPr>
          <w:ilvl w:val="0"/>
          <w:numId w:val="2"/>
        </w:numPr>
      </w:pPr>
      <w:r w:rsidRPr="00907B23">
        <w:t xml:space="preserve">Coordina la progettazione e l’organizzazione delle attività formative; </w:t>
      </w:r>
      <w:r w:rsidRPr="00907B23">
        <w:rPr>
          <w:rFonts w:ascii="MS Mincho" w:eastAsia="MS Mincho" w:hAnsi="MS Mincho" w:cs="MS Mincho"/>
        </w:rPr>
        <w:t> </w:t>
      </w:r>
    </w:p>
    <w:p w14:paraId="10F00EF5" w14:textId="6F644E20" w:rsidR="00907B23" w:rsidRPr="00907B23" w:rsidRDefault="00907B23" w:rsidP="00907B23">
      <w:pPr>
        <w:pStyle w:val="Paragrafoelenco"/>
        <w:numPr>
          <w:ilvl w:val="0"/>
          <w:numId w:val="2"/>
        </w:numPr>
      </w:pPr>
      <w:r>
        <w:t>È</w:t>
      </w:r>
      <w:r w:rsidRPr="00907B23">
        <w:t xml:space="preserve"> assegnataria delle risorse finanziarie provenienti dai fondi nazionali; </w:t>
      </w:r>
      <w:r w:rsidRPr="00907B23">
        <w:rPr>
          <w:rFonts w:ascii="MS Mincho" w:eastAsia="MS Mincho" w:hAnsi="MS Mincho" w:cs="MS Mincho"/>
        </w:rPr>
        <w:t> </w:t>
      </w:r>
    </w:p>
    <w:p w14:paraId="647A8606" w14:textId="5FACACD9" w:rsidR="00907B23" w:rsidRPr="00907B23" w:rsidRDefault="00EB6444" w:rsidP="00907B23">
      <w:pPr>
        <w:pStyle w:val="Paragrafoelenco"/>
        <w:numPr>
          <w:ilvl w:val="0"/>
          <w:numId w:val="2"/>
        </w:numPr>
      </w:pPr>
      <w:r>
        <w:t>Ha la gestione amministrativo</w:t>
      </w:r>
      <w:r w:rsidR="00907B23" w:rsidRPr="00907B23">
        <w:t xml:space="preserve">-contabile delle iniziative formative; </w:t>
      </w:r>
      <w:r w:rsidR="00907B23" w:rsidRPr="00907B23">
        <w:rPr>
          <w:rFonts w:ascii="MS Mincho" w:eastAsia="MS Mincho" w:hAnsi="MS Mincho" w:cs="MS Mincho"/>
        </w:rPr>
        <w:t> </w:t>
      </w:r>
    </w:p>
    <w:p w14:paraId="4B7476C9" w14:textId="761616E3" w:rsidR="00907B23" w:rsidRDefault="00907B23" w:rsidP="00907B23">
      <w:pPr>
        <w:pStyle w:val="Paragrafoelenco"/>
        <w:numPr>
          <w:ilvl w:val="0"/>
          <w:numId w:val="2"/>
        </w:numPr>
      </w:pPr>
      <w:r w:rsidRPr="00907B23">
        <w:t xml:space="preserve">Si interfaccia con l’USR per le attività di coprogettazione, monitoraggio e rendicontazione. </w:t>
      </w:r>
    </w:p>
    <w:p w14:paraId="7E6FEB4D" w14:textId="77777777" w:rsidR="00EB6444" w:rsidRPr="00907B23" w:rsidRDefault="00EB6444" w:rsidP="00EB6444">
      <w:pPr>
        <w:pStyle w:val="Paragrafoelenco"/>
      </w:pPr>
    </w:p>
    <w:p w14:paraId="40CCF86C" w14:textId="7CF08A7D" w:rsidR="00643CBE" w:rsidRDefault="00643CBE" w:rsidP="00643CBE">
      <w:pPr>
        <w:pStyle w:val="Titolo2"/>
      </w:pPr>
      <w:r>
        <w:lastRenderedPageBreak/>
        <w:t xml:space="preserve">Le risorse </w:t>
      </w:r>
    </w:p>
    <w:p w14:paraId="6545CFF6" w14:textId="171255C2" w:rsidR="00BA7B97" w:rsidRPr="001B3703" w:rsidRDefault="00907B23" w:rsidP="001B3703">
      <w:r w:rsidRPr="001B3703">
        <w:t>Per l’anno finanziario 2017 sono stati</w:t>
      </w:r>
      <w:r w:rsidR="00FF1DC8" w:rsidRPr="001B3703">
        <w:t xml:space="preserve"> assegnati alla scuola Polo € </w:t>
      </w:r>
      <w:r w:rsidR="001B3703">
        <w:t>94.513,00</w:t>
      </w:r>
      <w:r w:rsidR="00BA7B97" w:rsidRPr="001B3703">
        <w:t xml:space="preserve">, </w:t>
      </w:r>
      <w:r w:rsidRPr="001B3703">
        <w:t>di cui sono sta</w:t>
      </w:r>
      <w:r w:rsidR="00EB6444" w:rsidRPr="001B3703">
        <w:t>ti erogati, a titolo di acconto</w:t>
      </w:r>
      <w:r w:rsidRPr="001B3703">
        <w:t>, €</w:t>
      </w:r>
      <w:r w:rsidR="001B3703" w:rsidRPr="001B3703">
        <w:t xml:space="preserve"> 37.805,00, pari al 40% della somma impegnata.</w:t>
      </w:r>
    </w:p>
    <w:p w14:paraId="3020270B" w14:textId="648FFCF9" w:rsidR="00907B23" w:rsidRDefault="00907B23" w:rsidP="00BA7B97">
      <w:r>
        <w:t>È</w:t>
      </w:r>
      <w:r w:rsidRPr="00907B23">
        <w:t xml:space="preserve"> riconosciuta una quota non superiore al 3% delle risorse stanziate, per le attività amministrative svolte dalle scuole-polo, che dovranno essere opportunamente documentate in sede di rendicontazione. </w:t>
      </w:r>
      <w:r>
        <w:t xml:space="preserve"> </w:t>
      </w:r>
      <w:r w:rsidRPr="00907B23">
        <w:t xml:space="preserve">Per l’erogazione del saldo, le scuole-polo dovranno predisporre e trasmettere all’USR di riferimento, entro e non oltre il </w:t>
      </w:r>
      <w:r w:rsidRPr="00907B23">
        <w:rPr>
          <w:b/>
          <w:bCs/>
        </w:rPr>
        <w:t>30 settembre 2017</w:t>
      </w:r>
      <w:r w:rsidRPr="00907B23">
        <w:t xml:space="preserve">, la rendicontazione delle attività svolte. </w:t>
      </w:r>
    </w:p>
    <w:p w14:paraId="3AD96251" w14:textId="77777777" w:rsidR="003B0073" w:rsidRPr="00BA7B97" w:rsidRDefault="003B0073" w:rsidP="00BA7B97"/>
    <w:p w14:paraId="32FDDD50" w14:textId="5020224C" w:rsidR="00643CBE" w:rsidRDefault="00643CBE" w:rsidP="00643CBE">
      <w:pPr>
        <w:pStyle w:val="Titolo2"/>
      </w:pPr>
      <w:r>
        <w:t>Il fabbisogno formativo</w:t>
      </w:r>
    </w:p>
    <w:p w14:paraId="58AABC24" w14:textId="1178D65D" w:rsidR="008B34C0" w:rsidRDefault="008B34C0" w:rsidP="00BA7B97">
      <w:r>
        <w:t>Tra gennaio e febbraio 2017 le scuole dell’ambito hanno svolto una mappatura del bisogno formativo dei docenti utilizzando il formato proposto dall’USR Puglia.</w:t>
      </w:r>
      <w:r w:rsidR="00A762EE">
        <w:t xml:space="preserve"> </w:t>
      </w:r>
    </w:p>
    <w:p w14:paraId="17215DE4" w14:textId="21E3750F" w:rsidR="008B34C0" w:rsidRDefault="008B34C0" w:rsidP="00BA7B97">
      <w:r>
        <w:rPr>
          <w:noProof/>
          <w:lang w:eastAsia="it-IT"/>
        </w:rPr>
        <w:drawing>
          <wp:inline distT="0" distB="0" distL="0" distR="0" wp14:anchorId="3E42DD12" wp14:editId="6C9AC422">
            <wp:extent cx="1846188" cy="1558844"/>
            <wp:effectExtent l="0" t="0" r="825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Didattica per competenz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68106" cy="1577351"/>
                    </a:xfrm>
                    <a:prstGeom prst="rect">
                      <a:avLst/>
                    </a:prstGeom>
                  </pic:spPr>
                </pic:pic>
              </a:graphicData>
            </a:graphic>
          </wp:inline>
        </w:drawing>
      </w:r>
      <w:r>
        <w:t xml:space="preserve">     </w:t>
      </w:r>
      <w:r>
        <w:rPr>
          <w:noProof/>
          <w:lang w:eastAsia="it-IT"/>
        </w:rPr>
        <w:drawing>
          <wp:inline distT="0" distB="0" distL="0" distR="0" wp14:anchorId="21BD66B7" wp14:editId="527BF05D">
            <wp:extent cx="1846188" cy="1244939"/>
            <wp:effectExtent l="0" t="0" r="825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 competenze digital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5604" cy="1251289"/>
                    </a:xfrm>
                    <a:prstGeom prst="rect">
                      <a:avLst/>
                    </a:prstGeom>
                  </pic:spPr>
                </pic:pic>
              </a:graphicData>
            </a:graphic>
          </wp:inline>
        </w:drawing>
      </w:r>
      <w:r>
        <w:t xml:space="preserve">   </w:t>
      </w:r>
      <w:r>
        <w:rPr>
          <w:noProof/>
          <w:lang w:eastAsia="it-IT"/>
        </w:rPr>
        <w:drawing>
          <wp:inline distT="0" distB="0" distL="0" distR="0" wp14:anchorId="798E8AA5" wp14:editId="005D3A96">
            <wp:extent cx="1762604" cy="1230333"/>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 valutazione e miglioramento.png"/>
                    <pic:cNvPicPr/>
                  </pic:nvPicPr>
                  <pic:blipFill>
                    <a:blip r:embed="rId9">
                      <a:extLst>
                        <a:ext uri="{28A0092B-C50C-407E-A947-70E740481C1C}">
                          <a14:useLocalDpi xmlns:a14="http://schemas.microsoft.com/office/drawing/2010/main" val="0"/>
                        </a:ext>
                      </a:extLst>
                    </a:blip>
                    <a:stretch>
                      <a:fillRect/>
                    </a:stretch>
                  </pic:blipFill>
                  <pic:spPr>
                    <a:xfrm>
                      <a:off x="0" y="0"/>
                      <a:ext cx="1782769" cy="1244409"/>
                    </a:xfrm>
                    <a:prstGeom prst="rect">
                      <a:avLst/>
                    </a:prstGeom>
                  </pic:spPr>
                </pic:pic>
              </a:graphicData>
            </a:graphic>
          </wp:inline>
        </w:drawing>
      </w:r>
    </w:p>
    <w:p w14:paraId="20CD9B86" w14:textId="77777777" w:rsidR="00ED6CD9" w:rsidRDefault="00ED6CD9" w:rsidP="00ED6CD9">
      <w:r w:rsidRPr="00ED6CD9">
        <w:t xml:space="preserve">Le priorità emerse dalla mappatura dei bisogni sono quelle relative alla didattica per competenze, alla valutazione e miglioramento e alle competenze digitali. </w:t>
      </w:r>
    </w:p>
    <w:p w14:paraId="1075840D" w14:textId="76FD91AD" w:rsidR="008B34C0" w:rsidRDefault="00ED6CD9" w:rsidP="00BA7B97">
      <w:r w:rsidRPr="00ED6CD9">
        <w:t xml:space="preserve">Emerge inoltre la necessità di una formazione sull’Alternanza scuola lavoro che, pur circoscritta alle sole scuole del secondo grado, ha un elevato grado di urgenza soprattutto per le novità introdotte dalla legge 107. </w:t>
      </w:r>
    </w:p>
    <w:tbl>
      <w:tblPr>
        <w:tblStyle w:val="Grigliatabella"/>
        <w:tblW w:w="0" w:type="auto"/>
        <w:tblLook w:val="04A0" w:firstRow="1" w:lastRow="0" w:firstColumn="1" w:lastColumn="0" w:noHBand="0" w:noVBand="1"/>
      </w:tblPr>
      <w:tblGrid>
        <w:gridCol w:w="2922"/>
        <w:gridCol w:w="3044"/>
        <w:gridCol w:w="3656"/>
      </w:tblGrid>
      <w:tr w:rsidR="008B34C0" w14:paraId="3F837F92" w14:textId="77777777" w:rsidTr="008B34C0">
        <w:tc>
          <w:tcPr>
            <w:tcW w:w="3207" w:type="dxa"/>
          </w:tcPr>
          <w:p w14:paraId="2F6B370C" w14:textId="73041DBC" w:rsidR="008B34C0" w:rsidRDefault="008B34C0" w:rsidP="00BA7B97">
            <w:r>
              <w:rPr>
                <w:noProof/>
                <w:lang w:eastAsia="it-IT"/>
              </w:rPr>
              <w:drawing>
                <wp:inline distT="0" distB="0" distL="0" distR="0" wp14:anchorId="7FF5A4C9" wp14:editId="651A55EA">
                  <wp:extent cx="1768101" cy="1123653"/>
                  <wp:effectExtent l="0" t="0" r="1016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 inclusione e disabilità.png"/>
                          <pic:cNvPicPr/>
                        </pic:nvPicPr>
                        <pic:blipFill>
                          <a:blip r:embed="rId10">
                            <a:extLst>
                              <a:ext uri="{28A0092B-C50C-407E-A947-70E740481C1C}">
                                <a14:useLocalDpi xmlns:a14="http://schemas.microsoft.com/office/drawing/2010/main" val="0"/>
                              </a:ext>
                            </a:extLst>
                          </a:blip>
                          <a:stretch>
                            <a:fillRect/>
                          </a:stretch>
                        </pic:blipFill>
                        <pic:spPr>
                          <a:xfrm>
                            <a:off x="0" y="0"/>
                            <a:ext cx="1785580" cy="1134761"/>
                          </a:xfrm>
                          <a:prstGeom prst="rect">
                            <a:avLst/>
                          </a:prstGeom>
                        </pic:spPr>
                      </pic:pic>
                    </a:graphicData>
                  </a:graphic>
                </wp:inline>
              </w:drawing>
            </w:r>
          </w:p>
        </w:tc>
        <w:tc>
          <w:tcPr>
            <w:tcW w:w="3207" w:type="dxa"/>
          </w:tcPr>
          <w:p w14:paraId="3F2B98BC" w14:textId="55BC35A2" w:rsidR="008B34C0" w:rsidRDefault="008B34C0" w:rsidP="00BA7B97">
            <w:r>
              <w:rPr>
                <w:noProof/>
                <w:lang w:eastAsia="it-IT"/>
              </w:rPr>
              <w:drawing>
                <wp:inline distT="0" distB="0" distL="0" distR="0" wp14:anchorId="3062655D" wp14:editId="4F800D17">
                  <wp:extent cx="1759196" cy="1237953"/>
                  <wp:effectExtent l="0" t="0" r="0" b="698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 lingue stranier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77670" cy="1250954"/>
                          </a:xfrm>
                          <a:prstGeom prst="rect">
                            <a:avLst/>
                          </a:prstGeom>
                        </pic:spPr>
                      </pic:pic>
                    </a:graphicData>
                  </a:graphic>
                </wp:inline>
              </w:drawing>
            </w:r>
          </w:p>
        </w:tc>
        <w:tc>
          <w:tcPr>
            <w:tcW w:w="3208" w:type="dxa"/>
          </w:tcPr>
          <w:p w14:paraId="068F38D2" w14:textId="06B55AF2" w:rsidR="008B34C0" w:rsidRDefault="008B34C0" w:rsidP="00BA7B97">
            <w:r>
              <w:rPr>
                <w:noProof/>
                <w:lang w:eastAsia="it-IT"/>
              </w:rPr>
              <w:drawing>
                <wp:inline distT="0" distB="0" distL="0" distR="0" wp14:anchorId="766EBD2B" wp14:editId="2509A61B">
                  <wp:extent cx="2255622" cy="1466553"/>
                  <wp:effectExtent l="0" t="0" r="5080" b="698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 coesione social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75615" cy="1479552"/>
                          </a:xfrm>
                          <a:prstGeom prst="rect">
                            <a:avLst/>
                          </a:prstGeom>
                        </pic:spPr>
                      </pic:pic>
                    </a:graphicData>
                  </a:graphic>
                </wp:inline>
              </w:drawing>
            </w:r>
          </w:p>
        </w:tc>
      </w:tr>
      <w:tr w:rsidR="008B34C0" w14:paraId="2C07A10D" w14:textId="77777777" w:rsidTr="008B34C0">
        <w:tc>
          <w:tcPr>
            <w:tcW w:w="3207" w:type="dxa"/>
          </w:tcPr>
          <w:p w14:paraId="32C1CF1E" w14:textId="7EECCA0B" w:rsidR="008B34C0" w:rsidRDefault="008B34C0" w:rsidP="008B34C0">
            <w:pPr>
              <w:jc w:val="center"/>
            </w:pPr>
            <w:r>
              <w:rPr>
                <w:noProof/>
                <w:lang w:eastAsia="it-IT"/>
              </w:rPr>
              <w:lastRenderedPageBreak/>
              <w:drawing>
                <wp:inline distT="0" distB="0" distL="0" distR="0" wp14:anchorId="5D100ECA" wp14:editId="35684F59">
                  <wp:extent cx="1702893" cy="1269568"/>
                  <wp:effectExtent l="0" t="0" r="0" b="63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 autonomia organizzativ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13389" cy="1277393"/>
                          </a:xfrm>
                          <a:prstGeom prst="rect">
                            <a:avLst/>
                          </a:prstGeom>
                        </pic:spPr>
                      </pic:pic>
                    </a:graphicData>
                  </a:graphic>
                </wp:inline>
              </w:drawing>
            </w:r>
          </w:p>
        </w:tc>
        <w:tc>
          <w:tcPr>
            <w:tcW w:w="3207" w:type="dxa"/>
          </w:tcPr>
          <w:p w14:paraId="50338BE3" w14:textId="36C7F97D" w:rsidR="008B34C0" w:rsidRDefault="008B34C0" w:rsidP="008B34C0">
            <w:pPr>
              <w:jc w:val="center"/>
            </w:pPr>
            <w:r>
              <w:rPr>
                <w:noProof/>
                <w:lang w:eastAsia="it-IT"/>
              </w:rPr>
              <w:drawing>
                <wp:inline distT="0" distB="0" distL="0" distR="0" wp14:anchorId="30BAFB91" wp14:editId="4C1E6CBA">
                  <wp:extent cx="1858542" cy="1269568"/>
                  <wp:effectExtent l="0" t="0" r="0" b="63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 integrazione cittadinanza global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78710" cy="1283345"/>
                          </a:xfrm>
                          <a:prstGeom prst="rect">
                            <a:avLst/>
                          </a:prstGeom>
                        </pic:spPr>
                      </pic:pic>
                    </a:graphicData>
                  </a:graphic>
                </wp:inline>
              </w:drawing>
            </w:r>
          </w:p>
        </w:tc>
        <w:tc>
          <w:tcPr>
            <w:tcW w:w="3208" w:type="dxa"/>
          </w:tcPr>
          <w:p w14:paraId="648A6312" w14:textId="53557F4C" w:rsidR="008B34C0" w:rsidRDefault="008B34C0" w:rsidP="008B34C0">
            <w:pPr>
              <w:jc w:val="center"/>
            </w:pPr>
            <w:r>
              <w:rPr>
                <w:noProof/>
                <w:lang w:eastAsia="it-IT"/>
              </w:rPr>
              <w:drawing>
                <wp:inline distT="0" distB="0" distL="0" distR="0" wp14:anchorId="12016433" wp14:editId="1EFD8229">
                  <wp:extent cx="2001831" cy="1610168"/>
                  <wp:effectExtent l="0" t="0" r="508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 scuola e lavoro.png"/>
                          <pic:cNvPicPr/>
                        </pic:nvPicPr>
                        <pic:blipFill>
                          <a:blip r:embed="rId15">
                            <a:extLst>
                              <a:ext uri="{28A0092B-C50C-407E-A947-70E740481C1C}">
                                <a14:useLocalDpi xmlns:a14="http://schemas.microsoft.com/office/drawing/2010/main" val="0"/>
                              </a:ext>
                            </a:extLst>
                          </a:blip>
                          <a:stretch>
                            <a:fillRect/>
                          </a:stretch>
                        </pic:blipFill>
                        <pic:spPr>
                          <a:xfrm>
                            <a:off x="0" y="0"/>
                            <a:ext cx="2013232" cy="1619339"/>
                          </a:xfrm>
                          <a:prstGeom prst="rect">
                            <a:avLst/>
                          </a:prstGeom>
                        </pic:spPr>
                      </pic:pic>
                    </a:graphicData>
                  </a:graphic>
                </wp:inline>
              </w:drawing>
            </w:r>
          </w:p>
        </w:tc>
      </w:tr>
    </w:tbl>
    <w:p w14:paraId="70643976" w14:textId="77777777" w:rsidR="008B34C0" w:rsidRPr="00BA7B97" w:rsidRDefault="008B34C0" w:rsidP="00BA7B97"/>
    <w:p w14:paraId="0FB0B6C8" w14:textId="74FC42A1" w:rsidR="00665051" w:rsidRPr="00665051" w:rsidRDefault="00643CBE" w:rsidP="00ED6CD9">
      <w:pPr>
        <w:pStyle w:val="Titolo2"/>
      </w:pPr>
      <w:r>
        <w:t>Le priorità dell’Ambito</w:t>
      </w:r>
    </w:p>
    <w:p w14:paraId="6885BAB7" w14:textId="74B2548C" w:rsidR="00ED6CD9" w:rsidRDefault="00ED6CD9" w:rsidP="00ED6CD9">
      <w:r w:rsidRPr="00ED6CD9">
        <w:t>In questo primo anno il Piano si concentra – con pesi decrescenti – su una formazione quanto più ampia possibile sulla didattica per competenze (prevedendo una modularità su due anni scolastici), accompagnata da moduli sulle competenze digitali che si sviluppa secondo due direttrici: raggiungere i docenti non ancora impegnati nelle azioni nazionali e creare una comunità di pratiche attraverso le FAD. La formazione sulla valutazione viene sviluppata, da un lato, per accompagnare l’implementazione della didattica per competenze e dall’altro per promuovere professionalmente figure di sistema sulla valutazione e sullo sviluppo professionale dei docenti. Si darà inoltre avvio ad una formazione generalizzata sull’Alternanza scuola-lavoro. Nel corso del triennio saranno poi coperte tutte le altre priorità nazionali.</w:t>
      </w:r>
    </w:p>
    <w:p w14:paraId="0EAD2019" w14:textId="77777777" w:rsidR="003B0073" w:rsidRDefault="003B0073" w:rsidP="00ED6CD9">
      <w:bookmarkStart w:id="0" w:name="_GoBack"/>
      <w:bookmarkEnd w:id="0"/>
    </w:p>
    <w:p w14:paraId="67F0A2CA" w14:textId="78CA946D" w:rsidR="00BD3622" w:rsidRPr="00BD3622" w:rsidRDefault="00BD3622" w:rsidP="003B0073">
      <w:pPr>
        <w:pStyle w:val="Titolo2"/>
      </w:pPr>
      <w:r>
        <w:t>Le sedi dei corsi</w:t>
      </w:r>
    </w:p>
    <w:tbl>
      <w:tblPr>
        <w:tblStyle w:val="Tabellagriglia4-colore21"/>
        <w:tblW w:w="9129" w:type="dxa"/>
        <w:tblInd w:w="10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920"/>
        <w:gridCol w:w="6209"/>
      </w:tblGrid>
      <w:tr w:rsidR="00BD3622" w:rsidRPr="0070758B" w14:paraId="5A0990E7" w14:textId="77777777" w:rsidTr="00BD3622">
        <w:trPr>
          <w:cnfStyle w:val="100000000000" w:firstRow="1" w:lastRow="0" w:firstColumn="0" w:lastColumn="0" w:oddVBand="0" w:evenVBand="0" w:oddHBand="0" w:evenHBand="0" w:firstRowFirstColumn="0" w:firstRowLastColumn="0" w:lastRowFirstColumn="0" w:lastRowLastColumn="0"/>
          <w:trHeight w:val="736"/>
          <w:tblHeader/>
        </w:trPr>
        <w:tc>
          <w:tcPr>
            <w:cnfStyle w:val="001000000000" w:firstRow="0" w:lastRow="0" w:firstColumn="1" w:lastColumn="0" w:oddVBand="0" w:evenVBand="0" w:oddHBand="0" w:evenHBand="0" w:firstRowFirstColumn="0" w:firstRowLastColumn="0" w:lastRowFirstColumn="0" w:lastRowLastColumn="0"/>
            <w:tcW w:w="2920" w:type="dxa"/>
            <w:tcBorders>
              <w:top w:val="single" w:sz="4" w:space="0" w:color="auto"/>
              <w:left w:val="single" w:sz="4" w:space="0" w:color="auto"/>
              <w:bottom w:val="single" w:sz="4" w:space="0" w:color="auto"/>
              <w:right w:val="single" w:sz="6" w:space="0" w:color="auto"/>
            </w:tcBorders>
            <w:shd w:val="clear" w:color="auto" w:fill="auto"/>
          </w:tcPr>
          <w:p w14:paraId="78D22D0C" w14:textId="77777777" w:rsidR="00BD3622" w:rsidRPr="0070758B" w:rsidRDefault="00BD3622" w:rsidP="007E4253">
            <w:pPr>
              <w:rPr>
                <w:color w:val="auto"/>
                <w:sz w:val="20"/>
                <w:szCs w:val="20"/>
              </w:rPr>
            </w:pPr>
            <w:r w:rsidRPr="0070758B">
              <w:rPr>
                <w:color w:val="auto"/>
                <w:sz w:val="20"/>
                <w:szCs w:val="20"/>
              </w:rPr>
              <w:t>Priorità nazionale</w:t>
            </w:r>
            <w:r>
              <w:rPr>
                <w:color w:val="auto"/>
                <w:sz w:val="20"/>
                <w:szCs w:val="20"/>
              </w:rPr>
              <w:t>/percorsi formativi</w:t>
            </w:r>
          </w:p>
        </w:tc>
        <w:tc>
          <w:tcPr>
            <w:tcW w:w="6209" w:type="dxa"/>
            <w:tcBorders>
              <w:top w:val="single" w:sz="4" w:space="0" w:color="auto"/>
              <w:left w:val="single" w:sz="6" w:space="0" w:color="auto"/>
              <w:bottom w:val="single" w:sz="4" w:space="0" w:color="auto"/>
              <w:right w:val="single" w:sz="6" w:space="0" w:color="auto"/>
            </w:tcBorders>
            <w:shd w:val="clear" w:color="auto" w:fill="auto"/>
          </w:tcPr>
          <w:p w14:paraId="3DA41013" w14:textId="77777777" w:rsidR="00BD3622" w:rsidRPr="0070758B" w:rsidRDefault="00BD3622" w:rsidP="007E4253">
            <w:pPr>
              <w:cnfStyle w:val="100000000000" w:firstRow="1" w:lastRow="0" w:firstColumn="0" w:lastColumn="0" w:oddVBand="0" w:evenVBand="0" w:oddHBand="0" w:evenHBand="0" w:firstRowFirstColumn="0" w:firstRowLastColumn="0" w:lastRowFirstColumn="0" w:lastRowLastColumn="0"/>
              <w:rPr>
                <w:color w:val="auto"/>
                <w:sz w:val="20"/>
                <w:szCs w:val="20"/>
              </w:rPr>
            </w:pPr>
            <w:r>
              <w:rPr>
                <w:color w:val="auto"/>
                <w:sz w:val="20"/>
                <w:szCs w:val="20"/>
              </w:rPr>
              <w:t>Comuni sede di corso</w:t>
            </w:r>
          </w:p>
        </w:tc>
      </w:tr>
      <w:tr w:rsidR="00BD3622" w:rsidRPr="0070758B" w14:paraId="61317E8E" w14:textId="77777777" w:rsidTr="00BD3622">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920" w:type="dxa"/>
            <w:vMerge w:val="restart"/>
            <w:tcBorders>
              <w:top w:val="single" w:sz="4" w:space="0" w:color="auto"/>
            </w:tcBorders>
            <w:shd w:val="clear" w:color="auto" w:fill="auto"/>
            <w:vAlign w:val="center"/>
          </w:tcPr>
          <w:p w14:paraId="3C08CC41" w14:textId="77777777" w:rsidR="00BD3622" w:rsidRPr="0070758B" w:rsidRDefault="00BD3622" w:rsidP="007E4253">
            <w:pPr>
              <w:rPr>
                <w:sz w:val="20"/>
                <w:szCs w:val="20"/>
              </w:rPr>
            </w:pPr>
            <w:r>
              <w:rPr>
                <w:b w:val="0"/>
                <w:sz w:val="20"/>
                <w:szCs w:val="20"/>
              </w:rPr>
              <w:t>1.</w:t>
            </w:r>
            <w:r w:rsidRPr="0070758B">
              <w:rPr>
                <w:b w:val="0"/>
                <w:bCs w:val="0"/>
                <w:sz w:val="20"/>
                <w:szCs w:val="20"/>
              </w:rPr>
              <w:t xml:space="preserve"> Didattica per competenze, innovazione metodologica e competenze di base </w:t>
            </w:r>
          </w:p>
        </w:tc>
        <w:tc>
          <w:tcPr>
            <w:tcW w:w="6209" w:type="dxa"/>
            <w:tcBorders>
              <w:top w:val="single" w:sz="4" w:space="0" w:color="auto"/>
            </w:tcBorders>
            <w:shd w:val="clear" w:color="auto" w:fill="auto"/>
          </w:tcPr>
          <w:p w14:paraId="20726FA3" w14:textId="77777777" w:rsidR="00BD3622" w:rsidRPr="0070758B" w:rsidRDefault="00BD3622" w:rsidP="007E4253">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Cagnano Varano, Vieste, San Giovanni Rotondo, Manfredonia, Monte Sant’Angelo</w:t>
            </w:r>
          </w:p>
        </w:tc>
      </w:tr>
      <w:tr w:rsidR="00BD3622" w:rsidRPr="0070758B" w14:paraId="06F9F5B6" w14:textId="77777777" w:rsidTr="00BD3622">
        <w:trPr>
          <w:trHeight w:val="139"/>
        </w:trPr>
        <w:tc>
          <w:tcPr>
            <w:cnfStyle w:val="001000000000" w:firstRow="0" w:lastRow="0" w:firstColumn="1" w:lastColumn="0" w:oddVBand="0" w:evenVBand="0" w:oddHBand="0" w:evenHBand="0" w:firstRowFirstColumn="0" w:firstRowLastColumn="0" w:lastRowFirstColumn="0" w:lastRowLastColumn="0"/>
            <w:tcW w:w="2920" w:type="dxa"/>
            <w:vMerge/>
            <w:shd w:val="clear" w:color="auto" w:fill="auto"/>
          </w:tcPr>
          <w:p w14:paraId="42D0EC38" w14:textId="77777777" w:rsidR="00BD3622" w:rsidRPr="0070758B" w:rsidRDefault="00BD3622" w:rsidP="007E4253">
            <w:pPr>
              <w:rPr>
                <w:sz w:val="20"/>
                <w:szCs w:val="20"/>
              </w:rPr>
            </w:pPr>
          </w:p>
        </w:tc>
        <w:tc>
          <w:tcPr>
            <w:tcW w:w="6209" w:type="dxa"/>
            <w:shd w:val="clear" w:color="auto" w:fill="auto"/>
          </w:tcPr>
          <w:p w14:paraId="63A33375" w14:textId="77777777" w:rsidR="00BD3622" w:rsidRPr="0070758B" w:rsidRDefault="00BD3622" w:rsidP="007E425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Vieste, Manfredonia, San Giovanni Rotondo, Rodi Garganico</w:t>
            </w:r>
          </w:p>
        </w:tc>
      </w:tr>
      <w:tr w:rsidR="00BD3622" w14:paraId="3BE9076D" w14:textId="77777777" w:rsidTr="00BD3622">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tcPr>
          <w:p w14:paraId="3E53F14D" w14:textId="77777777" w:rsidR="00BD3622" w:rsidRPr="0070758B" w:rsidRDefault="00BD3622" w:rsidP="007E4253">
            <w:pPr>
              <w:rPr>
                <w:sz w:val="20"/>
                <w:szCs w:val="20"/>
              </w:rPr>
            </w:pPr>
            <w:r>
              <w:rPr>
                <w:b w:val="0"/>
                <w:bCs w:val="0"/>
                <w:sz w:val="20"/>
                <w:szCs w:val="20"/>
              </w:rPr>
              <w:t>2.</w:t>
            </w:r>
            <w:r w:rsidRPr="00A4157A">
              <w:rPr>
                <w:b w:val="0"/>
                <w:bCs w:val="0"/>
                <w:sz w:val="20"/>
                <w:szCs w:val="20"/>
              </w:rPr>
              <w:t xml:space="preserve"> Competenze digitali e nuovi ambienti per l’apprendimento</w:t>
            </w:r>
          </w:p>
        </w:tc>
        <w:tc>
          <w:tcPr>
            <w:tcW w:w="6209" w:type="dxa"/>
            <w:shd w:val="clear" w:color="auto" w:fill="auto"/>
          </w:tcPr>
          <w:p w14:paraId="4B133BC6" w14:textId="77777777" w:rsidR="00BD3622" w:rsidRDefault="00BD3622" w:rsidP="007E4253">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Peschici, Vico, San Giovanni Rotondo, Manfredonia, San Marco in Lamis</w:t>
            </w:r>
          </w:p>
        </w:tc>
      </w:tr>
      <w:tr w:rsidR="00BD3622" w14:paraId="2996A127" w14:textId="77777777" w:rsidTr="00BD3622">
        <w:trPr>
          <w:trHeight w:val="139"/>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tcPr>
          <w:p w14:paraId="75CEBB08" w14:textId="77777777" w:rsidR="00BD3622" w:rsidRDefault="00BD3622" w:rsidP="007E4253">
            <w:pPr>
              <w:rPr>
                <w:b w:val="0"/>
                <w:bCs w:val="0"/>
                <w:sz w:val="20"/>
                <w:szCs w:val="20"/>
              </w:rPr>
            </w:pPr>
            <w:r>
              <w:rPr>
                <w:b w:val="0"/>
                <w:bCs w:val="0"/>
                <w:sz w:val="20"/>
                <w:szCs w:val="20"/>
              </w:rPr>
              <w:t xml:space="preserve">3. </w:t>
            </w:r>
            <w:r w:rsidRPr="00A4157A">
              <w:rPr>
                <w:b w:val="0"/>
                <w:bCs w:val="0"/>
                <w:sz w:val="20"/>
                <w:szCs w:val="20"/>
              </w:rPr>
              <w:t xml:space="preserve"> Valutazione e miglioramento</w:t>
            </w:r>
          </w:p>
        </w:tc>
        <w:tc>
          <w:tcPr>
            <w:tcW w:w="6209" w:type="dxa"/>
            <w:shd w:val="clear" w:color="auto" w:fill="auto"/>
          </w:tcPr>
          <w:p w14:paraId="308CEE16" w14:textId="77777777" w:rsidR="00BD3622" w:rsidRDefault="00BD3622" w:rsidP="007E425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Vieste, San Giovanni Rotondo, Manfredonia, San Marco in Lamis, Cagnano, Monte S. Angelo</w:t>
            </w:r>
          </w:p>
        </w:tc>
      </w:tr>
      <w:tr w:rsidR="00BD3622" w14:paraId="60B7F5CA" w14:textId="77777777" w:rsidTr="00BD3622">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tcPr>
          <w:p w14:paraId="12B122DF" w14:textId="77777777" w:rsidR="00BD3622" w:rsidRPr="00917742" w:rsidRDefault="00BD3622" w:rsidP="007E4253">
            <w:pPr>
              <w:rPr>
                <w:sz w:val="20"/>
                <w:szCs w:val="20"/>
              </w:rPr>
            </w:pPr>
            <w:r w:rsidRPr="00917742">
              <w:rPr>
                <w:b w:val="0"/>
                <w:bCs w:val="0"/>
                <w:sz w:val="20"/>
                <w:szCs w:val="20"/>
              </w:rPr>
              <w:t>4. Scuola e lavoro</w:t>
            </w:r>
          </w:p>
        </w:tc>
        <w:tc>
          <w:tcPr>
            <w:tcW w:w="6209" w:type="dxa"/>
            <w:shd w:val="clear" w:color="auto" w:fill="auto"/>
          </w:tcPr>
          <w:p w14:paraId="2695ED29" w14:textId="77777777" w:rsidR="00BD3622" w:rsidRDefault="00BD3622" w:rsidP="007E4253">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Manfredonia, Peschici, Vieste</w:t>
            </w:r>
          </w:p>
        </w:tc>
      </w:tr>
    </w:tbl>
    <w:p w14:paraId="04105AF8" w14:textId="77777777" w:rsidR="00BD3622" w:rsidRDefault="00BD3622" w:rsidP="00ED6CD9"/>
    <w:p w14:paraId="0212FDBA" w14:textId="268D345A" w:rsidR="00BD3622" w:rsidRPr="00BD3622" w:rsidRDefault="00BD3622" w:rsidP="00BD3622">
      <w:r w:rsidRPr="00BD3622">
        <w:t xml:space="preserve">I direttori di corso avranno cura di compilare le schede previste per ciascun percorso formativo sulla piattaforma disponibile all’indirizzo </w:t>
      </w:r>
      <w:hyperlink r:id="rId16" w:history="1">
        <w:r w:rsidRPr="00BD3622">
          <w:rPr>
            <w:rStyle w:val="Collegamentoipertestuale"/>
          </w:rPr>
          <w:t>www.istruzione.it/pdgf</w:t>
        </w:r>
      </w:hyperlink>
      <w:r w:rsidRPr="00BD3622">
        <w:t>, di contattare i DS delle scuole dei comuni scelti per individuare la scuola più idonea come sede del corso, di gestire la fase di iscrizione dei docenti ai c</w:t>
      </w:r>
      <w:r>
        <w:t>orsi attraverso la piattaforma MIUR</w:t>
      </w:r>
      <w:r w:rsidRPr="00BD3622">
        <w:t>.</w:t>
      </w:r>
    </w:p>
    <w:p w14:paraId="027E92CC" w14:textId="77777777" w:rsidR="00BD3622" w:rsidRPr="00ED6CD9" w:rsidRDefault="00BD3622" w:rsidP="00ED6CD9">
      <w:pPr>
        <w:sectPr w:rsidR="00BD3622" w:rsidRPr="00ED6CD9" w:rsidSect="00AB2124">
          <w:pgSz w:w="11900" w:h="16840"/>
          <w:pgMar w:top="1641" w:right="1134" w:bottom="1134" w:left="1134" w:header="708" w:footer="708" w:gutter="0"/>
          <w:cols w:space="708"/>
          <w:docGrid w:linePitch="360"/>
        </w:sectPr>
      </w:pPr>
    </w:p>
    <w:p w14:paraId="16F4E6FD" w14:textId="1A641BF4" w:rsidR="004605A6" w:rsidRDefault="00643CBE" w:rsidP="00D7049D">
      <w:pPr>
        <w:pStyle w:val="Titolo2"/>
      </w:pPr>
      <w:r>
        <w:lastRenderedPageBreak/>
        <w:t>Il Piano di ambito</w:t>
      </w:r>
    </w:p>
    <w:p w14:paraId="0D9116DE" w14:textId="1226F11B" w:rsidR="00D7049D" w:rsidRPr="00D7049D" w:rsidRDefault="00D7049D" w:rsidP="00D7049D">
      <w:r>
        <w:t>Quadro di insieme</w:t>
      </w:r>
    </w:p>
    <w:tbl>
      <w:tblPr>
        <w:tblStyle w:val="Tabellagriglia4-colore2"/>
        <w:tblW w:w="14809" w:type="dxa"/>
        <w:tblInd w:w="-431" w:type="dxa"/>
        <w:tblLook w:val="04A0" w:firstRow="1" w:lastRow="0" w:firstColumn="1" w:lastColumn="0" w:noHBand="0" w:noVBand="1"/>
      </w:tblPr>
      <w:tblGrid>
        <w:gridCol w:w="2288"/>
        <w:gridCol w:w="1966"/>
        <w:gridCol w:w="3136"/>
        <w:gridCol w:w="1150"/>
        <w:gridCol w:w="2398"/>
        <w:gridCol w:w="1738"/>
        <w:gridCol w:w="2133"/>
      </w:tblGrid>
      <w:tr w:rsidR="00BA7B97" w:rsidRPr="00A4157A" w14:paraId="2E6B4805" w14:textId="3772C3D6" w:rsidTr="00BA7B97">
        <w:trPr>
          <w:cnfStyle w:val="100000000000" w:firstRow="1" w:lastRow="0" w:firstColumn="0" w:lastColumn="0" w:oddVBand="0" w:evenVBand="0" w:oddHBand="0" w:evenHBand="0" w:firstRowFirstColumn="0" w:firstRowLastColumn="0" w:lastRowFirstColumn="0" w:lastRowLastColumn="0"/>
          <w:trHeight w:val="753"/>
          <w:tblHeader/>
        </w:trPr>
        <w:tc>
          <w:tcPr>
            <w:cnfStyle w:val="001000000000" w:firstRow="0" w:lastRow="0" w:firstColumn="1" w:lastColumn="0" w:oddVBand="0" w:evenVBand="0" w:oddHBand="0" w:evenHBand="0" w:firstRowFirstColumn="0" w:firstRowLastColumn="0" w:lastRowFirstColumn="0" w:lastRowLastColumn="0"/>
            <w:tcW w:w="2288" w:type="dxa"/>
          </w:tcPr>
          <w:p w14:paraId="4C76C708" w14:textId="52B11963" w:rsidR="00553B54" w:rsidRPr="00A4157A" w:rsidRDefault="00553B54" w:rsidP="00553B54">
            <w:pPr>
              <w:spacing w:after="0" w:line="240" w:lineRule="auto"/>
              <w:rPr>
                <w:sz w:val="20"/>
                <w:szCs w:val="20"/>
              </w:rPr>
            </w:pPr>
            <w:r w:rsidRPr="00A4157A">
              <w:rPr>
                <w:sz w:val="20"/>
                <w:szCs w:val="20"/>
              </w:rPr>
              <w:t>Priorità nazionale</w:t>
            </w:r>
            <w:r w:rsidR="00130CA7">
              <w:rPr>
                <w:sz w:val="20"/>
                <w:szCs w:val="20"/>
              </w:rPr>
              <w:t xml:space="preserve"> </w:t>
            </w:r>
            <w:r w:rsidR="00130CA7">
              <w:rPr>
                <w:sz w:val="20"/>
                <w:szCs w:val="20"/>
              </w:rPr>
              <w:br/>
              <w:t xml:space="preserve">/ </w:t>
            </w:r>
            <w:r w:rsidR="004605A6">
              <w:rPr>
                <w:sz w:val="20"/>
                <w:szCs w:val="20"/>
              </w:rPr>
              <w:t xml:space="preserve">percorso </w:t>
            </w:r>
            <w:r w:rsidR="00130CA7">
              <w:rPr>
                <w:sz w:val="20"/>
                <w:szCs w:val="20"/>
              </w:rPr>
              <w:t>di ambito</w:t>
            </w:r>
          </w:p>
        </w:tc>
        <w:tc>
          <w:tcPr>
            <w:tcW w:w="1966" w:type="dxa"/>
          </w:tcPr>
          <w:p w14:paraId="03BE4CA9" w14:textId="03CB3FB2" w:rsidR="00553B54" w:rsidRPr="00A4157A" w:rsidRDefault="00553B54" w:rsidP="00553B54">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Target</w:t>
            </w:r>
          </w:p>
        </w:tc>
        <w:tc>
          <w:tcPr>
            <w:tcW w:w="3136" w:type="dxa"/>
          </w:tcPr>
          <w:p w14:paraId="368F9F33" w14:textId="27574923" w:rsidR="00553B54" w:rsidRPr="00A4157A" w:rsidRDefault="00553B54" w:rsidP="00553B54">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Azioni formative</w:t>
            </w:r>
          </w:p>
        </w:tc>
        <w:tc>
          <w:tcPr>
            <w:tcW w:w="1150" w:type="dxa"/>
          </w:tcPr>
          <w:p w14:paraId="0EE031E5" w14:textId="694F81C2" w:rsidR="00553B54" w:rsidRPr="00A4157A" w:rsidRDefault="00553B54" w:rsidP="00553B54">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Unità formative</w:t>
            </w:r>
          </w:p>
        </w:tc>
        <w:tc>
          <w:tcPr>
            <w:tcW w:w="2398" w:type="dxa"/>
          </w:tcPr>
          <w:p w14:paraId="3EDB3D05" w14:textId="5F605D17" w:rsidR="00553B54" w:rsidRPr="00A4157A" w:rsidRDefault="00553B54" w:rsidP="00553B54">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Soggetti da coinvolgere</w:t>
            </w:r>
          </w:p>
        </w:tc>
        <w:tc>
          <w:tcPr>
            <w:tcW w:w="1738" w:type="dxa"/>
          </w:tcPr>
          <w:p w14:paraId="7BC0CC51" w14:textId="4358E89C" w:rsidR="00553B54" w:rsidRPr="00A4157A" w:rsidRDefault="00553B54" w:rsidP="00553B54">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 xml:space="preserve">Quando </w:t>
            </w:r>
          </w:p>
        </w:tc>
        <w:tc>
          <w:tcPr>
            <w:tcW w:w="2133" w:type="dxa"/>
          </w:tcPr>
          <w:p w14:paraId="48CFB53E" w14:textId="44E075D9" w:rsidR="00553B54" w:rsidRPr="00A4157A" w:rsidRDefault="00553B54" w:rsidP="00553B54">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Livello / fonte finanziamento</w:t>
            </w:r>
          </w:p>
        </w:tc>
      </w:tr>
      <w:tr w:rsidR="004A3BA6" w:rsidRPr="00A4157A" w14:paraId="541E633F" w14:textId="6368F6D2" w:rsidTr="00BA7B97">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2288" w:type="dxa"/>
            <w:vMerge w:val="restart"/>
            <w:vAlign w:val="center"/>
          </w:tcPr>
          <w:p w14:paraId="64B6C6C0" w14:textId="63AE58DB" w:rsidR="004A3BA6" w:rsidRPr="00A4157A" w:rsidRDefault="004A3BA6" w:rsidP="00553B54">
            <w:pPr>
              <w:spacing w:after="0" w:line="240" w:lineRule="auto"/>
              <w:rPr>
                <w:b w:val="0"/>
                <w:sz w:val="20"/>
                <w:szCs w:val="20"/>
              </w:rPr>
            </w:pPr>
            <w:r w:rsidRPr="00A4157A">
              <w:rPr>
                <w:b w:val="0"/>
                <w:sz w:val="20"/>
                <w:szCs w:val="20"/>
              </w:rPr>
              <w:t>4.1 - Autonomia organizzativa e didattica</w:t>
            </w:r>
            <w:r>
              <w:rPr>
                <w:b w:val="0"/>
                <w:sz w:val="20"/>
                <w:szCs w:val="20"/>
              </w:rPr>
              <w:t>/</w:t>
            </w:r>
            <w:r w:rsidR="004605A6">
              <w:rPr>
                <w:b w:val="0"/>
                <w:sz w:val="20"/>
                <w:szCs w:val="20"/>
              </w:rPr>
              <w:t xml:space="preserve"> percorso </w:t>
            </w:r>
            <w:r>
              <w:rPr>
                <w:b w:val="0"/>
                <w:sz w:val="26"/>
                <w:szCs w:val="20"/>
              </w:rPr>
              <w:sym w:font="Wingdings" w:char="F092"/>
            </w:r>
          </w:p>
        </w:tc>
        <w:tc>
          <w:tcPr>
            <w:tcW w:w="1966" w:type="dxa"/>
          </w:tcPr>
          <w:p w14:paraId="52F392E8" w14:textId="65DC977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Docenti</w:t>
            </w:r>
          </w:p>
        </w:tc>
        <w:tc>
          <w:tcPr>
            <w:tcW w:w="3136" w:type="dxa"/>
          </w:tcPr>
          <w:p w14:paraId="6557C258" w14:textId="5AABA0CF"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 comunicazione efficace: la gestione della classe</w:t>
            </w:r>
          </w:p>
        </w:tc>
        <w:tc>
          <w:tcPr>
            <w:tcW w:w="1150" w:type="dxa"/>
          </w:tcPr>
          <w:p w14:paraId="39118742" w14:textId="05450F00" w:rsidR="004A3BA6" w:rsidRPr="00A4157A" w:rsidRDefault="004A3BA6" w:rsidP="004A3BA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2398" w:type="dxa"/>
          </w:tcPr>
          <w:p w14:paraId="72C791AB" w14:textId="0A58BD76"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60 docenti di tutto l’ambito</w:t>
            </w:r>
          </w:p>
        </w:tc>
        <w:tc>
          <w:tcPr>
            <w:tcW w:w="1738" w:type="dxa"/>
          </w:tcPr>
          <w:p w14:paraId="6D2C35F1" w14:textId="0969145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2017 -2018</w:t>
            </w:r>
          </w:p>
        </w:tc>
        <w:tc>
          <w:tcPr>
            <w:tcW w:w="2133" w:type="dxa"/>
          </w:tcPr>
          <w:p w14:paraId="4CD1B453" w14:textId="0AF4F7C6"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MIUR - Piano nazionale formazione</w:t>
            </w:r>
          </w:p>
        </w:tc>
      </w:tr>
      <w:tr w:rsidR="004A3BA6" w:rsidRPr="00A4157A" w14:paraId="374F6545" w14:textId="23FFAC6B" w:rsidTr="004A3BA6">
        <w:trPr>
          <w:trHeight w:val="267"/>
        </w:trPr>
        <w:tc>
          <w:tcPr>
            <w:cnfStyle w:val="001000000000" w:firstRow="0" w:lastRow="0" w:firstColumn="1" w:lastColumn="0" w:oddVBand="0" w:evenVBand="0" w:oddHBand="0" w:evenHBand="0" w:firstRowFirstColumn="0" w:firstRowLastColumn="0" w:lastRowFirstColumn="0" w:lastRowLastColumn="0"/>
            <w:tcW w:w="2288" w:type="dxa"/>
            <w:vMerge/>
          </w:tcPr>
          <w:p w14:paraId="2CD25C1A" w14:textId="203E74FB" w:rsidR="004A3BA6" w:rsidRPr="00A4157A" w:rsidRDefault="004A3BA6" w:rsidP="00553B54">
            <w:pPr>
              <w:spacing w:after="0" w:line="240" w:lineRule="auto"/>
              <w:rPr>
                <w:sz w:val="20"/>
                <w:szCs w:val="20"/>
              </w:rPr>
            </w:pPr>
          </w:p>
        </w:tc>
        <w:tc>
          <w:tcPr>
            <w:tcW w:w="1966" w:type="dxa"/>
          </w:tcPr>
          <w:p w14:paraId="1D2420B9" w14:textId="14D31E73"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3136" w:type="dxa"/>
          </w:tcPr>
          <w:p w14:paraId="0E08136E" w14:textId="7A832944"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50" w:type="dxa"/>
          </w:tcPr>
          <w:p w14:paraId="47AEF0D8" w14:textId="77777777"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398" w:type="dxa"/>
          </w:tcPr>
          <w:p w14:paraId="66DE1B9B" w14:textId="707EB33C"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738" w:type="dxa"/>
          </w:tcPr>
          <w:p w14:paraId="71D5EF6F" w14:textId="5492ACFA"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133" w:type="dxa"/>
          </w:tcPr>
          <w:p w14:paraId="22865DAA" w14:textId="77C82725"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4A3BA6" w:rsidRPr="00A4157A" w14:paraId="57E95816" w14:textId="77777777" w:rsidTr="00BA7B9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88" w:type="dxa"/>
            <w:vMerge/>
          </w:tcPr>
          <w:p w14:paraId="42BEEAEF" w14:textId="77777777" w:rsidR="004A3BA6" w:rsidRPr="00A4157A" w:rsidRDefault="004A3BA6" w:rsidP="00553B54">
            <w:pPr>
              <w:spacing w:after="0" w:line="240" w:lineRule="auto"/>
              <w:rPr>
                <w:sz w:val="20"/>
                <w:szCs w:val="20"/>
              </w:rPr>
            </w:pPr>
          </w:p>
        </w:tc>
        <w:tc>
          <w:tcPr>
            <w:tcW w:w="1966" w:type="dxa"/>
          </w:tcPr>
          <w:p w14:paraId="3147A5B2" w14:textId="7777777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3136" w:type="dxa"/>
          </w:tcPr>
          <w:p w14:paraId="24AC7375" w14:textId="0D6615D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150" w:type="dxa"/>
          </w:tcPr>
          <w:p w14:paraId="2FF8F507" w14:textId="7777777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398" w:type="dxa"/>
          </w:tcPr>
          <w:p w14:paraId="06D62886" w14:textId="1D5A659D"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738" w:type="dxa"/>
          </w:tcPr>
          <w:p w14:paraId="60DD4810" w14:textId="7777777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33" w:type="dxa"/>
          </w:tcPr>
          <w:p w14:paraId="24226E2C" w14:textId="7777777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4A3BA6" w:rsidRPr="00A4157A" w14:paraId="08047722" w14:textId="17C3FF9A" w:rsidTr="00BA7B97">
        <w:trPr>
          <w:trHeight w:val="143"/>
        </w:trPr>
        <w:tc>
          <w:tcPr>
            <w:cnfStyle w:val="001000000000" w:firstRow="0" w:lastRow="0" w:firstColumn="1" w:lastColumn="0" w:oddVBand="0" w:evenVBand="0" w:oddHBand="0" w:evenHBand="0" w:firstRowFirstColumn="0" w:firstRowLastColumn="0" w:lastRowFirstColumn="0" w:lastRowLastColumn="0"/>
            <w:tcW w:w="2288" w:type="dxa"/>
            <w:vMerge/>
          </w:tcPr>
          <w:p w14:paraId="7BECC9ED" w14:textId="46C0BEA8" w:rsidR="004A3BA6" w:rsidRPr="00A4157A" w:rsidRDefault="004A3BA6" w:rsidP="00553B54">
            <w:pPr>
              <w:spacing w:after="0" w:line="240" w:lineRule="auto"/>
              <w:rPr>
                <w:b w:val="0"/>
                <w:sz w:val="20"/>
                <w:szCs w:val="20"/>
              </w:rPr>
            </w:pPr>
          </w:p>
        </w:tc>
        <w:tc>
          <w:tcPr>
            <w:tcW w:w="1966" w:type="dxa"/>
          </w:tcPr>
          <w:p w14:paraId="460B7C56" w14:textId="7BE40A23"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3136" w:type="dxa"/>
          </w:tcPr>
          <w:p w14:paraId="41ADD72B" w14:textId="77777777"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50" w:type="dxa"/>
          </w:tcPr>
          <w:p w14:paraId="40D0B5D8" w14:textId="77777777"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398" w:type="dxa"/>
          </w:tcPr>
          <w:p w14:paraId="452463FD" w14:textId="7CDCE1D5"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738" w:type="dxa"/>
          </w:tcPr>
          <w:p w14:paraId="201CB2CF" w14:textId="77777777"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133" w:type="dxa"/>
          </w:tcPr>
          <w:p w14:paraId="55317D4D" w14:textId="0243E84A"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bl>
    <w:p w14:paraId="1EAE8F04" w14:textId="14666BAA" w:rsidR="00D7049D" w:rsidRDefault="00D7049D"/>
    <w:tbl>
      <w:tblPr>
        <w:tblStyle w:val="Tabellagriglia4-colore2"/>
        <w:tblW w:w="14809" w:type="dxa"/>
        <w:tblInd w:w="-431" w:type="dxa"/>
        <w:tblLook w:val="04A0" w:firstRow="1" w:lastRow="0" w:firstColumn="1" w:lastColumn="0" w:noHBand="0" w:noVBand="1"/>
      </w:tblPr>
      <w:tblGrid>
        <w:gridCol w:w="2288"/>
        <w:gridCol w:w="1966"/>
        <w:gridCol w:w="3136"/>
        <w:gridCol w:w="1150"/>
        <w:gridCol w:w="2398"/>
        <w:gridCol w:w="1738"/>
        <w:gridCol w:w="2133"/>
      </w:tblGrid>
      <w:tr w:rsidR="004605A6" w:rsidRPr="00A4157A" w14:paraId="438D05D5" w14:textId="77777777" w:rsidTr="00332662">
        <w:trPr>
          <w:cnfStyle w:val="100000000000" w:firstRow="1" w:lastRow="0" w:firstColumn="0" w:lastColumn="0" w:oddVBand="0" w:evenVBand="0" w:oddHBand="0" w:evenHBand="0" w:firstRowFirstColumn="0" w:firstRowLastColumn="0" w:lastRowFirstColumn="0" w:lastRowLastColumn="0"/>
          <w:trHeight w:val="753"/>
          <w:tblHeader/>
        </w:trPr>
        <w:tc>
          <w:tcPr>
            <w:cnfStyle w:val="001000000000" w:firstRow="0" w:lastRow="0" w:firstColumn="1" w:lastColumn="0" w:oddVBand="0" w:evenVBand="0" w:oddHBand="0" w:evenHBand="0" w:firstRowFirstColumn="0" w:firstRowLastColumn="0" w:lastRowFirstColumn="0" w:lastRowLastColumn="0"/>
            <w:tcW w:w="2288" w:type="dxa"/>
          </w:tcPr>
          <w:p w14:paraId="7DB0B65F" w14:textId="77777777" w:rsidR="004605A6" w:rsidRPr="00A4157A" w:rsidRDefault="004605A6" w:rsidP="00332662">
            <w:pPr>
              <w:spacing w:after="0" w:line="240" w:lineRule="auto"/>
              <w:rPr>
                <w:sz w:val="20"/>
                <w:szCs w:val="20"/>
              </w:rPr>
            </w:pPr>
            <w:r w:rsidRPr="00A4157A">
              <w:rPr>
                <w:sz w:val="20"/>
                <w:szCs w:val="20"/>
              </w:rPr>
              <w:t>Priorità nazionale</w:t>
            </w:r>
            <w:r>
              <w:rPr>
                <w:sz w:val="20"/>
                <w:szCs w:val="20"/>
              </w:rPr>
              <w:t xml:space="preserve"> </w:t>
            </w:r>
            <w:r>
              <w:rPr>
                <w:sz w:val="20"/>
                <w:szCs w:val="20"/>
              </w:rPr>
              <w:br/>
              <w:t>/ percorso di ambito</w:t>
            </w:r>
          </w:p>
        </w:tc>
        <w:tc>
          <w:tcPr>
            <w:tcW w:w="1966" w:type="dxa"/>
          </w:tcPr>
          <w:p w14:paraId="7F5168F2"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Target</w:t>
            </w:r>
          </w:p>
        </w:tc>
        <w:tc>
          <w:tcPr>
            <w:tcW w:w="3136" w:type="dxa"/>
          </w:tcPr>
          <w:p w14:paraId="713417A7"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Azioni formative</w:t>
            </w:r>
          </w:p>
        </w:tc>
        <w:tc>
          <w:tcPr>
            <w:tcW w:w="1150" w:type="dxa"/>
          </w:tcPr>
          <w:p w14:paraId="767C58BA"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Unità formative</w:t>
            </w:r>
          </w:p>
        </w:tc>
        <w:tc>
          <w:tcPr>
            <w:tcW w:w="2398" w:type="dxa"/>
          </w:tcPr>
          <w:p w14:paraId="1B64C98A"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Soggetti da coinvolgere</w:t>
            </w:r>
          </w:p>
        </w:tc>
        <w:tc>
          <w:tcPr>
            <w:tcW w:w="1738" w:type="dxa"/>
          </w:tcPr>
          <w:p w14:paraId="04947141"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 xml:space="preserve">Quando </w:t>
            </w:r>
          </w:p>
        </w:tc>
        <w:tc>
          <w:tcPr>
            <w:tcW w:w="2133" w:type="dxa"/>
          </w:tcPr>
          <w:p w14:paraId="4DC96DFB"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Livello / fonte finanziamento</w:t>
            </w:r>
          </w:p>
        </w:tc>
      </w:tr>
      <w:tr w:rsidR="004A3BA6" w:rsidRPr="00A4157A" w14:paraId="3AEA2B0F" w14:textId="77777777" w:rsidTr="00BA7B97">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2288" w:type="dxa"/>
            <w:vMerge w:val="restart"/>
            <w:vAlign w:val="center"/>
          </w:tcPr>
          <w:p w14:paraId="279FD505" w14:textId="6C4B0557" w:rsidR="004A3BA6" w:rsidRPr="00BC1D25" w:rsidRDefault="004A3BA6" w:rsidP="00553B54">
            <w:pPr>
              <w:spacing w:after="0" w:line="240" w:lineRule="auto"/>
              <w:rPr>
                <w:sz w:val="20"/>
                <w:szCs w:val="20"/>
              </w:rPr>
            </w:pPr>
            <w:r w:rsidRPr="00A4157A">
              <w:rPr>
                <w:b w:val="0"/>
                <w:sz w:val="20"/>
                <w:szCs w:val="20"/>
              </w:rPr>
              <w:t>4.</w:t>
            </w:r>
            <w:r w:rsidRPr="00BC1D25">
              <w:rPr>
                <w:b w:val="0"/>
                <w:bCs w:val="0"/>
                <w:sz w:val="20"/>
                <w:szCs w:val="20"/>
              </w:rPr>
              <w:t>2 Didattica per competenze, innovazione metodologica e competenze di base /</w:t>
            </w:r>
            <w:r w:rsidR="004605A6">
              <w:rPr>
                <w:b w:val="0"/>
                <w:sz w:val="20"/>
                <w:szCs w:val="20"/>
              </w:rPr>
              <w:t xml:space="preserve"> percorso </w:t>
            </w:r>
            <w:r w:rsidRPr="00BC1D25">
              <w:rPr>
                <w:b w:val="0"/>
                <w:bCs w:val="0"/>
                <w:sz w:val="20"/>
                <w:szCs w:val="20"/>
              </w:rPr>
              <w:sym w:font="Wingdings 2" w:char="F075"/>
            </w:r>
          </w:p>
        </w:tc>
        <w:tc>
          <w:tcPr>
            <w:tcW w:w="1966" w:type="dxa"/>
          </w:tcPr>
          <w:p w14:paraId="39BBEC58" w14:textId="67383136"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Docenti degli istituti del primo ciclo</w:t>
            </w:r>
          </w:p>
        </w:tc>
        <w:tc>
          <w:tcPr>
            <w:tcW w:w="3136" w:type="dxa"/>
          </w:tcPr>
          <w:p w14:paraId="1D487F0D" w14:textId="77777777" w:rsidR="004A3BA6"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BA7B97">
              <w:rPr>
                <w:sz w:val="20"/>
                <w:szCs w:val="20"/>
              </w:rPr>
              <w:t>Progettare Unità di apprendimento per competenze nel curricolo verticale dai 3 ai 14 anni</w:t>
            </w:r>
          </w:p>
          <w:p w14:paraId="013EE6F3" w14:textId="3FF86D8F" w:rsidR="004A3BA6"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UF 1 – Progettazione</w:t>
            </w:r>
          </w:p>
          <w:p w14:paraId="7966C967" w14:textId="761D4D84"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UF 2 – Strategie e metodologie</w:t>
            </w:r>
          </w:p>
        </w:tc>
        <w:tc>
          <w:tcPr>
            <w:tcW w:w="1150" w:type="dxa"/>
          </w:tcPr>
          <w:p w14:paraId="34F92183" w14:textId="002B9D4F" w:rsidR="004A3BA6" w:rsidRPr="00A4157A" w:rsidRDefault="004A3BA6" w:rsidP="00BA7B97">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p>
        </w:tc>
        <w:tc>
          <w:tcPr>
            <w:tcW w:w="2398" w:type="dxa"/>
          </w:tcPr>
          <w:p w14:paraId="774961A9" w14:textId="7673B242" w:rsidR="004A3BA6" w:rsidRPr="00A4157A" w:rsidRDefault="004A3BA6" w:rsidP="00BC1D25">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Circa 150 docenti di tutto l’ambito</w:t>
            </w:r>
          </w:p>
        </w:tc>
        <w:tc>
          <w:tcPr>
            <w:tcW w:w="1738" w:type="dxa"/>
          </w:tcPr>
          <w:p w14:paraId="51AE4005" w14:textId="33153338" w:rsidR="004A3BA6"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UF 1:  giugno – settembre 2017</w:t>
            </w:r>
          </w:p>
          <w:p w14:paraId="55348A4D" w14:textId="4F477D3D"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UF2: 2017- 18</w:t>
            </w:r>
          </w:p>
        </w:tc>
        <w:tc>
          <w:tcPr>
            <w:tcW w:w="2133" w:type="dxa"/>
          </w:tcPr>
          <w:p w14:paraId="5BAA9A31" w14:textId="18DAA025"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MIUR </w:t>
            </w:r>
            <w:r w:rsidR="004605A6">
              <w:rPr>
                <w:sz w:val="20"/>
                <w:szCs w:val="20"/>
              </w:rPr>
              <w:t>–</w:t>
            </w:r>
            <w:r>
              <w:rPr>
                <w:sz w:val="20"/>
                <w:szCs w:val="20"/>
              </w:rPr>
              <w:t xml:space="preserve"> Piano nazionale formazione</w:t>
            </w:r>
          </w:p>
        </w:tc>
      </w:tr>
      <w:tr w:rsidR="004A3BA6" w:rsidRPr="00A4157A" w14:paraId="2211ECE3" w14:textId="77777777" w:rsidTr="00BA7B97">
        <w:trPr>
          <w:trHeight w:val="143"/>
        </w:trPr>
        <w:tc>
          <w:tcPr>
            <w:cnfStyle w:val="001000000000" w:firstRow="0" w:lastRow="0" w:firstColumn="1" w:lastColumn="0" w:oddVBand="0" w:evenVBand="0" w:oddHBand="0" w:evenHBand="0" w:firstRowFirstColumn="0" w:firstRowLastColumn="0" w:lastRowFirstColumn="0" w:lastRowLastColumn="0"/>
            <w:tcW w:w="2288" w:type="dxa"/>
            <w:vMerge/>
          </w:tcPr>
          <w:p w14:paraId="7BBA1EBB" w14:textId="652EA7DB" w:rsidR="004A3BA6" w:rsidRPr="00BC1D25" w:rsidRDefault="004A3BA6" w:rsidP="00553B54">
            <w:pPr>
              <w:spacing w:after="0" w:line="240" w:lineRule="auto"/>
              <w:rPr>
                <w:sz w:val="20"/>
                <w:szCs w:val="20"/>
              </w:rPr>
            </w:pPr>
          </w:p>
        </w:tc>
        <w:tc>
          <w:tcPr>
            <w:tcW w:w="1966" w:type="dxa"/>
          </w:tcPr>
          <w:p w14:paraId="2E39F940" w14:textId="71C4C8A5"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Docenti degli istituti del secondo ciclo</w:t>
            </w:r>
          </w:p>
        </w:tc>
        <w:tc>
          <w:tcPr>
            <w:tcW w:w="3136" w:type="dxa"/>
          </w:tcPr>
          <w:p w14:paraId="01ACDFC5" w14:textId="77777777" w:rsidR="004A3BA6"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BA7B97">
              <w:rPr>
                <w:sz w:val="20"/>
                <w:szCs w:val="20"/>
              </w:rPr>
              <w:t>Progettare Unità di apprendimento per competenze nel curricolo secondaria II grado</w:t>
            </w:r>
          </w:p>
          <w:p w14:paraId="601146D5" w14:textId="77777777" w:rsidR="004A3BA6" w:rsidRDefault="004A3BA6" w:rsidP="00DC4CF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UF 1 – Progettazione</w:t>
            </w:r>
          </w:p>
          <w:p w14:paraId="011BD5E9" w14:textId="11D7310D" w:rsidR="004A3BA6" w:rsidRPr="00A4157A" w:rsidRDefault="004A3BA6" w:rsidP="00DC4CF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UF 2 – Strategie e metodologie</w:t>
            </w:r>
          </w:p>
        </w:tc>
        <w:tc>
          <w:tcPr>
            <w:tcW w:w="1150" w:type="dxa"/>
          </w:tcPr>
          <w:p w14:paraId="68D6CBA7" w14:textId="788CBA9B" w:rsidR="004A3BA6" w:rsidRPr="00A4157A" w:rsidRDefault="004A3BA6" w:rsidP="00BA7B97">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p>
        </w:tc>
        <w:tc>
          <w:tcPr>
            <w:tcW w:w="2398" w:type="dxa"/>
          </w:tcPr>
          <w:p w14:paraId="23E9EDF7" w14:textId="0ED9CAC7" w:rsidR="004A3BA6" w:rsidRPr="00A4157A" w:rsidRDefault="004A3BA6" w:rsidP="00BC1D25">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Circa 150 docenti di tutto l’ambito</w:t>
            </w:r>
          </w:p>
        </w:tc>
        <w:tc>
          <w:tcPr>
            <w:tcW w:w="1738" w:type="dxa"/>
          </w:tcPr>
          <w:p w14:paraId="09775FC5" w14:textId="77777777" w:rsidR="004A3BA6" w:rsidRDefault="004A3BA6" w:rsidP="00BC1D25">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UF 1: Giugno – settembre 2017</w:t>
            </w:r>
          </w:p>
          <w:p w14:paraId="605AD78C" w14:textId="43A1BAD8" w:rsidR="004A3BA6" w:rsidRPr="00A4157A" w:rsidRDefault="004A3BA6" w:rsidP="00BC1D25">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UF2: 2017- 18</w:t>
            </w:r>
          </w:p>
        </w:tc>
        <w:tc>
          <w:tcPr>
            <w:tcW w:w="2133" w:type="dxa"/>
          </w:tcPr>
          <w:p w14:paraId="180C11C2" w14:textId="7278B2C8"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MIUR </w:t>
            </w:r>
            <w:r w:rsidR="004605A6">
              <w:rPr>
                <w:sz w:val="20"/>
                <w:szCs w:val="20"/>
              </w:rPr>
              <w:t>–</w:t>
            </w:r>
            <w:r>
              <w:rPr>
                <w:sz w:val="20"/>
                <w:szCs w:val="20"/>
              </w:rPr>
              <w:t xml:space="preserve"> Piano nazionale formazione</w:t>
            </w:r>
          </w:p>
        </w:tc>
      </w:tr>
      <w:tr w:rsidR="004A3BA6" w:rsidRPr="00A4157A" w14:paraId="071991A5" w14:textId="77777777" w:rsidTr="00BA7B9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88" w:type="dxa"/>
            <w:vMerge/>
          </w:tcPr>
          <w:p w14:paraId="00B900DB" w14:textId="77777777" w:rsidR="004A3BA6" w:rsidRPr="00BC1D25" w:rsidRDefault="004A3BA6" w:rsidP="00553B54">
            <w:pPr>
              <w:spacing w:after="0" w:line="240" w:lineRule="auto"/>
              <w:rPr>
                <w:sz w:val="20"/>
                <w:szCs w:val="20"/>
              </w:rPr>
            </w:pPr>
          </w:p>
        </w:tc>
        <w:tc>
          <w:tcPr>
            <w:tcW w:w="1966" w:type="dxa"/>
          </w:tcPr>
          <w:p w14:paraId="5462919F" w14:textId="7777777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3136" w:type="dxa"/>
          </w:tcPr>
          <w:p w14:paraId="64796637" w14:textId="7777777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150" w:type="dxa"/>
          </w:tcPr>
          <w:p w14:paraId="73EE6A22" w14:textId="7777777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398" w:type="dxa"/>
          </w:tcPr>
          <w:p w14:paraId="20532F0A" w14:textId="134FB564"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738" w:type="dxa"/>
          </w:tcPr>
          <w:p w14:paraId="32404B0E" w14:textId="7777777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33" w:type="dxa"/>
          </w:tcPr>
          <w:p w14:paraId="678C294E" w14:textId="7777777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bl>
    <w:p w14:paraId="14259971" w14:textId="77777777" w:rsidR="004605A6" w:rsidRDefault="004605A6"/>
    <w:p w14:paraId="5582D24F" w14:textId="77777777" w:rsidR="004605A6" w:rsidRDefault="004605A6"/>
    <w:tbl>
      <w:tblPr>
        <w:tblStyle w:val="Tabellagriglia4-colore2"/>
        <w:tblW w:w="14809" w:type="dxa"/>
        <w:tblInd w:w="-431" w:type="dxa"/>
        <w:tblLook w:val="04A0" w:firstRow="1" w:lastRow="0" w:firstColumn="1" w:lastColumn="0" w:noHBand="0" w:noVBand="1"/>
      </w:tblPr>
      <w:tblGrid>
        <w:gridCol w:w="2288"/>
        <w:gridCol w:w="1966"/>
        <w:gridCol w:w="3136"/>
        <w:gridCol w:w="1150"/>
        <w:gridCol w:w="2398"/>
        <w:gridCol w:w="1738"/>
        <w:gridCol w:w="2133"/>
      </w:tblGrid>
      <w:tr w:rsidR="004605A6" w:rsidRPr="00A4157A" w14:paraId="661E0C4B" w14:textId="77777777" w:rsidTr="00332662">
        <w:trPr>
          <w:cnfStyle w:val="100000000000" w:firstRow="1" w:lastRow="0" w:firstColumn="0" w:lastColumn="0" w:oddVBand="0" w:evenVBand="0" w:oddHBand="0" w:evenHBand="0" w:firstRowFirstColumn="0" w:firstRowLastColumn="0" w:lastRowFirstColumn="0" w:lastRowLastColumn="0"/>
          <w:trHeight w:val="753"/>
          <w:tblHeader/>
        </w:trPr>
        <w:tc>
          <w:tcPr>
            <w:cnfStyle w:val="001000000000" w:firstRow="0" w:lastRow="0" w:firstColumn="1" w:lastColumn="0" w:oddVBand="0" w:evenVBand="0" w:oddHBand="0" w:evenHBand="0" w:firstRowFirstColumn="0" w:firstRowLastColumn="0" w:lastRowFirstColumn="0" w:lastRowLastColumn="0"/>
            <w:tcW w:w="2288" w:type="dxa"/>
          </w:tcPr>
          <w:p w14:paraId="1B6F9FFA" w14:textId="77777777" w:rsidR="004605A6" w:rsidRPr="00A4157A" w:rsidRDefault="004605A6" w:rsidP="00332662">
            <w:pPr>
              <w:spacing w:after="0" w:line="240" w:lineRule="auto"/>
              <w:rPr>
                <w:sz w:val="20"/>
                <w:szCs w:val="20"/>
              </w:rPr>
            </w:pPr>
            <w:r w:rsidRPr="00A4157A">
              <w:rPr>
                <w:sz w:val="20"/>
                <w:szCs w:val="20"/>
              </w:rPr>
              <w:t>Priorità nazionale</w:t>
            </w:r>
            <w:r>
              <w:rPr>
                <w:sz w:val="20"/>
                <w:szCs w:val="20"/>
              </w:rPr>
              <w:t xml:space="preserve"> </w:t>
            </w:r>
            <w:r>
              <w:rPr>
                <w:sz w:val="20"/>
                <w:szCs w:val="20"/>
              </w:rPr>
              <w:br/>
              <w:t>/ percorso di ambito</w:t>
            </w:r>
          </w:p>
        </w:tc>
        <w:tc>
          <w:tcPr>
            <w:tcW w:w="1966" w:type="dxa"/>
          </w:tcPr>
          <w:p w14:paraId="2458F8B0"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Target</w:t>
            </w:r>
          </w:p>
        </w:tc>
        <w:tc>
          <w:tcPr>
            <w:tcW w:w="3136" w:type="dxa"/>
          </w:tcPr>
          <w:p w14:paraId="04493AA1"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Azioni formative</w:t>
            </w:r>
          </w:p>
        </w:tc>
        <w:tc>
          <w:tcPr>
            <w:tcW w:w="1150" w:type="dxa"/>
          </w:tcPr>
          <w:p w14:paraId="085AD8EE"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Unità formative</w:t>
            </w:r>
          </w:p>
        </w:tc>
        <w:tc>
          <w:tcPr>
            <w:tcW w:w="2398" w:type="dxa"/>
          </w:tcPr>
          <w:p w14:paraId="2040DCE8"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Soggetti da coinvolgere</w:t>
            </w:r>
          </w:p>
        </w:tc>
        <w:tc>
          <w:tcPr>
            <w:tcW w:w="1738" w:type="dxa"/>
          </w:tcPr>
          <w:p w14:paraId="73677DD4"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 xml:space="preserve">Quando </w:t>
            </w:r>
          </w:p>
        </w:tc>
        <w:tc>
          <w:tcPr>
            <w:tcW w:w="2133" w:type="dxa"/>
          </w:tcPr>
          <w:p w14:paraId="64532E24"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Livello / fonte finanziamento</w:t>
            </w:r>
          </w:p>
        </w:tc>
      </w:tr>
      <w:tr w:rsidR="004A3BA6" w:rsidRPr="00A4157A" w14:paraId="4431F14C" w14:textId="77777777" w:rsidTr="00BA7B97">
        <w:trPr>
          <w:cnfStyle w:val="000000100000" w:firstRow="0" w:lastRow="0" w:firstColumn="0" w:lastColumn="0" w:oddVBand="0" w:evenVBand="0" w:oddHBand="1"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2288" w:type="dxa"/>
            <w:vMerge w:val="restart"/>
            <w:vAlign w:val="center"/>
          </w:tcPr>
          <w:p w14:paraId="7AA0BF17" w14:textId="1518BB6A" w:rsidR="004A3BA6" w:rsidRPr="00BC1D25" w:rsidRDefault="004A3BA6" w:rsidP="00553B54">
            <w:pPr>
              <w:spacing w:after="0" w:line="240" w:lineRule="auto"/>
              <w:rPr>
                <w:sz w:val="20"/>
                <w:szCs w:val="20"/>
              </w:rPr>
            </w:pPr>
            <w:r w:rsidRPr="00A4157A">
              <w:rPr>
                <w:b w:val="0"/>
                <w:bCs w:val="0"/>
                <w:sz w:val="20"/>
                <w:szCs w:val="20"/>
              </w:rPr>
              <w:t xml:space="preserve">4.3 Competenze digitali e nuovi ambienti per </w:t>
            </w:r>
            <w:r w:rsidRPr="00A4157A">
              <w:rPr>
                <w:b w:val="0"/>
                <w:bCs w:val="0"/>
                <w:sz w:val="20"/>
                <w:szCs w:val="20"/>
              </w:rPr>
              <w:lastRenderedPageBreak/>
              <w:t>l’apprendimento</w:t>
            </w:r>
            <w:r w:rsidRPr="00BC1D25">
              <w:rPr>
                <w:sz w:val="20"/>
                <w:szCs w:val="20"/>
              </w:rPr>
              <w:t xml:space="preserve"> / </w:t>
            </w:r>
            <w:r w:rsidR="004605A6">
              <w:rPr>
                <w:b w:val="0"/>
                <w:sz w:val="20"/>
                <w:szCs w:val="20"/>
              </w:rPr>
              <w:t xml:space="preserve">percorso </w:t>
            </w:r>
            <w:r w:rsidRPr="00EA65E4">
              <w:rPr>
                <w:sz w:val="30"/>
                <w:szCs w:val="20"/>
              </w:rPr>
              <w:sym w:font="Wingdings 2" w:char="F076"/>
            </w:r>
          </w:p>
        </w:tc>
        <w:tc>
          <w:tcPr>
            <w:tcW w:w="1966" w:type="dxa"/>
          </w:tcPr>
          <w:p w14:paraId="43895D45" w14:textId="77777777" w:rsidR="004A3BA6" w:rsidRPr="00BC1D25" w:rsidRDefault="004A3BA6" w:rsidP="00BC1D25">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BC1D25">
              <w:rPr>
                <w:sz w:val="20"/>
                <w:szCs w:val="20"/>
              </w:rPr>
              <w:lastRenderedPageBreak/>
              <w:t>Animatori digitali</w:t>
            </w:r>
          </w:p>
          <w:p w14:paraId="36A6B1CF" w14:textId="77777777" w:rsidR="004A3BA6"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Team Digitale</w:t>
            </w:r>
          </w:p>
          <w:p w14:paraId="273CD6BF" w14:textId="77777777" w:rsidR="004A3BA6"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lastRenderedPageBreak/>
              <w:t>10 Docenti per ogni Istituto</w:t>
            </w:r>
          </w:p>
          <w:p w14:paraId="03CFD5A3" w14:textId="018B7884"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Dirigenti e Dsga</w:t>
            </w:r>
          </w:p>
        </w:tc>
        <w:tc>
          <w:tcPr>
            <w:tcW w:w="3136" w:type="dxa"/>
          </w:tcPr>
          <w:p w14:paraId="5743807E" w14:textId="36BCD6E1"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CE312C">
              <w:rPr>
                <w:sz w:val="20"/>
                <w:szCs w:val="20"/>
              </w:rPr>
              <w:lastRenderedPageBreak/>
              <w:t xml:space="preserve">Azioni </w:t>
            </w:r>
            <w:hyperlink r:id="rId17" w:anchor="page=104" w:history="1">
              <w:r w:rsidRPr="00BC1D25">
                <w:rPr>
                  <w:sz w:val="20"/>
                  <w:szCs w:val="20"/>
                </w:rPr>
                <w:t>#25</w:t>
              </w:r>
            </w:hyperlink>
            <w:r w:rsidRPr="00CE312C">
              <w:rPr>
                <w:sz w:val="20"/>
                <w:szCs w:val="20"/>
              </w:rPr>
              <w:t xml:space="preserve"> e </w:t>
            </w:r>
            <w:hyperlink r:id="rId18" w:anchor="page=117" w:history="1">
              <w:r w:rsidRPr="00BC1D25">
                <w:rPr>
                  <w:sz w:val="20"/>
                  <w:szCs w:val="20"/>
                </w:rPr>
                <w:t>#28</w:t>
              </w:r>
            </w:hyperlink>
            <w:r>
              <w:rPr>
                <w:sz w:val="20"/>
                <w:szCs w:val="20"/>
              </w:rPr>
              <w:t xml:space="preserve"> del PNSD</w:t>
            </w:r>
          </w:p>
        </w:tc>
        <w:tc>
          <w:tcPr>
            <w:tcW w:w="1150" w:type="dxa"/>
          </w:tcPr>
          <w:p w14:paraId="3E8A646C" w14:textId="7777777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398" w:type="dxa"/>
          </w:tcPr>
          <w:p w14:paraId="53A5370A" w14:textId="5E9B1C0B"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 per ogni istituto</w:t>
            </w:r>
          </w:p>
        </w:tc>
        <w:tc>
          <w:tcPr>
            <w:tcW w:w="1738" w:type="dxa"/>
          </w:tcPr>
          <w:p w14:paraId="058C3954" w14:textId="77777777" w:rsidR="004A3BA6"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2015-2016</w:t>
            </w:r>
          </w:p>
          <w:p w14:paraId="043D6F9A" w14:textId="1B7A728D"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2016-2017 </w:t>
            </w:r>
          </w:p>
        </w:tc>
        <w:tc>
          <w:tcPr>
            <w:tcW w:w="2133" w:type="dxa"/>
          </w:tcPr>
          <w:p w14:paraId="015D44AC" w14:textId="77777777" w:rsidR="004A3BA6"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4157A">
              <w:rPr>
                <w:sz w:val="20"/>
                <w:szCs w:val="20"/>
              </w:rPr>
              <w:t>Azione Nazionale PNSD</w:t>
            </w:r>
          </w:p>
          <w:p w14:paraId="43EF08D0" w14:textId="22CD5B75"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w:t>
            </w:r>
            <w:r w:rsidRPr="008D06B2">
              <w:rPr>
                <w:sz w:val="20"/>
                <w:szCs w:val="20"/>
              </w:rPr>
              <w:t xml:space="preserve">oli </w:t>
            </w:r>
            <w:r>
              <w:rPr>
                <w:sz w:val="20"/>
                <w:szCs w:val="20"/>
              </w:rPr>
              <w:t xml:space="preserve">e snodi </w:t>
            </w:r>
            <w:r w:rsidRPr="008D06B2">
              <w:rPr>
                <w:sz w:val="20"/>
                <w:szCs w:val="20"/>
              </w:rPr>
              <w:t xml:space="preserve">per la formazione degli </w:t>
            </w:r>
            <w:r w:rsidRPr="008D06B2">
              <w:rPr>
                <w:sz w:val="20"/>
                <w:szCs w:val="20"/>
              </w:rPr>
              <w:lastRenderedPageBreak/>
              <w:t>animatori digitali (DM 435/15) e per il team</w:t>
            </w:r>
            <w:r>
              <w:rPr>
                <w:sz w:val="20"/>
                <w:szCs w:val="20"/>
              </w:rPr>
              <w:t xml:space="preserve"> per l</w:t>
            </w:r>
            <w:r w:rsidR="004605A6">
              <w:rPr>
                <w:sz w:val="20"/>
                <w:szCs w:val="20"/>
              </w:rPr>
              <w:t>’</w:t>
            </w:r>
            <w:r>
              <w:rPr>
                <w:sz w:val="20"/>
                <w:szCs w:val="20"/>
              </w:rPr>
              <w:t>innovazione (DM 762/14)</w:t>
            </w:r>
            <w:r w:rsidRPr="008D06B2">
              <w:rPr>
                <w:sz w:val="20"/>
                <w:szCs w:val="20"/>
              </w:rPr>
              <w:t xml:space="preserve"> finanziati attraverso le risorse del PON 2014-2020</w:t>
            </w:r>
          </w:p>
        </w:tc>
      </w:tr>
      <w:tr w:rsidR="004A3BA6" w:rsidRPr="00A4157A" w14:paraId="5206E9D5" w14:textId="77777777" w:rsidTr="00BA7B97">
        <w:trPr>
          <w:trHeight w:val="143"/>
        </w:trPr>
        <w:tc>
          <w:tcPr>
            <w:cnfStyle w:val="001000000000" w:firstRow="0" w:lastRow="0" w:firstColumn="1" w:lastColumn="0" w:oddVBand="0" w:evenVBand="0" w:oddHBand="0" w:evenHBand="0" w:firstRowFirstColumn="0" w:firstRowLastColumn="0" w:lastRowFirstColumn="0" w:lastRowLastColumn="0"/>
            <w:tcW w:w="2288" w:type="dxa"/>
            <w:vMerge/>
          </w:tcPr>
          <w:p w14:paraId="4BFA8FDB" w14:textId="640727B7" w:rsidR="004A3BA6" w:rsidRPr="00A4157A" w:rsidRDefault="004A3BA6" w:rsidP="00553B54">
            <w:pPr>
              <w:spacing w:after="0" w:line="240" w:lineRule="auto"/>
              <w:rPr>
                <w:b w:val="0"/>
                <w:bCs w:val="0"/>
                <w:sz w:val="20"/>
                <w:szCs w:val="20"/>
              </w:rPr>
            </w:pPr>
          </w:p>
        </w:tc>
        <w:tc>
          <w:tcPr>
            <w:tcW w:w="1966" w:type="dxa"/>
          </w:tcPr>
          <w:p w14:paraId="666DA7B0" w14:textId="55CE7242"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Docenti del Team digitale</w:t>
            </w:r>
          </w:p>
        </w:tc>
        <w:tc>
          <w:tcPr>
            <w:tcW w:w="3136" w:type="dxa"/>
          </w:tcPr>
          <w:p w14:paraId="17C6F0B1" w14:textId="1A7EC8AD" w:rsidR="004A3BA6" w:rsidRPr="00A4157A" w:rsidRDefault="004A3BA6" w:rsidP="00352B5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52B52">
              <w:rPr>
                <w:sz w:val="20"/>
                <w:szCs w:val="20"/>
              </w:rPr>
              <w:t>Amministrare e governare una piattaforma elearning</w:t>
            </w:r>
            <w:r w:rsidR="00352B52">
              <w:rPr>
                <w:sz w:val="20"/>
                <w:szCs w:val="20"/>
              </w:rPr>
              <w:t>/social</w:t>
            </w:r>
            <w:r w:rsidRPr="00352B52">
              <w:rPr>
                <w:sz w:val="20"/>
                <w:szCs w:val="20"/>
              </w:rPr>
              <w:t xml:space="preserve"> per la costruzione di comunità di pratiche</w:t>
            </w:r>
            <w:r>
              <w:rPr>
                <w:sz w:val="20"/>
                <w:szCs w:val="20"/>
              </w:rPr>
              <w:t xml:space="preserve"> </w:t>
            </w:r>
          </w:p>
        </w:tc>
        <w:tc>
          <w:tcPr>
            <w:tcW w:w="1150" w:type="dxa"/>
          </w:tcPr>
          <w:p w14:paraId="267CD2EE" w14:textId="1ABB8BC2" w:rsidR="004A3BA6" w:rsidRPr="00A4157A" w:rsidRDefault="004A3BA6" w:rsidP="00CD2724">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p>
        </w:tc>
        <w:tc>
          <w:tcPr>
            <w:tcW w:w="2398" w:type="dxa"/>
          </w:tcPr>
          <w:p w14:paraId="460C8367" w14:textId="522014D1" w:rsidR="004A3BA6" w:rsidRPr="00A4157A" w:rsidRDefault="00352B52"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w:t>
            </w:r>
            <w:r w:rsidR="004A3BA6">
              <w:rPr>
                <w:sz w:val="20"/>
                <w:szCs w:val="20"/>
              </w:rPr>
              <w:t xml:space="preserve"> docenti per ogni istituto scolastico</w:t>
            </w:r>
          </w:p>
        </w:tc>
        <w:tc>
          <w:tcPr>
            <w:tcW w:w="1738" w:type="dxa"/>
          </w:tcPr>
          <w:p w14:paraId="73F2B6F8" w14:textId="77777777" w:rsidR="004A3BA6"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2017-2018</w:t>
            </w:r>
          </w:p>
          <w:p w14:paraId="6919DCBC" w14:textId="464FD15F"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2018 </w:t>
            </w:r>
            <w:r w:rsidR="004605A6">
              <w:rPr>
                <w:sz w:val="20"/>
                <w:szCs w:val="20"/>
              </w:rPr>
              <w:t>–</w:t>
            </w:r>
            <w:r>
              <w:rPr>
                <w:sz w:val="20"/>
                <w:szCs w:val="20"/>
              </w:rPr>
              <w:t xml:space="preserve"> 2019</w:t>
            </w:r>
          </w:p>
        </w:tc>
        <w:tc>
          <w:tcPr>
            <w:tcW w:w="2133" w:type="dxa"/>
          </w:tcPr>
          <w:p w14:paraId="2035FBBB" w14:textId="0C9489B2"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MIUR </w:t>
            </w:r>
            <w:r w:rsidR="004605A6">
              <w:rPr>
                <w:sz w:val="20"/>
                <w:szCs w:val="20"/>
              </w:rPr>
              <w:t>–</w:t>
            </w:r>
            <w:r>
              <w:rPr>
                <w:sz w:val="20"/>
                <w:szCs w:val="20"/>
              </w:rPr>
              <w:t xml:space="preserve"> Piano nazionale formazione</w:t>
            </w:r>
          </w:p>
        </w:tc>
      </w:tr>
      <w:tr w:rsidR="004A3BA6" w:rsidRPr="00A4157A" w14:paraId="71A522BB" w14:textId="77777777" w:rsidTr="00BA7B9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88" w:type="dxa"/>
            <w:vMerge/>
          </w:tcPr>
          <w:p w14:paraId="0949D948" w14:textId="41622C6C" w:rsidR="004A3BA6" w:rsidRPr="00A4157A" w:rsidRDefault="004A3BA6" w:rsidP="00553B54">
            <w:pPr>
              <w:spacing w:after="0" w:line="240" w:lineRule="auto"/>
              <w:rPr>
                <w:b w:val="0"/>
                <w:bCs w:val="0"/>
                <w:sz w:val="20"/>
                <w:szCs w:val="20"/>
              </w:rPr>
            </w:pPr>
          </w:p>
        </w:tc>
        <w:tc>
          <w:tcPr>
            <w:tcW w:w="1966" w:type="dxa"/>
          </w:tcPr>
          <w:p w14:paraId="71215A32" w14:textId="63A93C0E"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553B54">
              <w:rPr>
                <w:rFonts w:ascii="Times" w:hAnsi="Times" w:cs="Times"/>
                <w:color w:val="000000"/>
                <w:sz w:val="20"/>
                <w:szCs w:val="20"/>
                <w:lang w:eastAsia="ja-JP"/>
              </w:rPr>
              <w:t>docenti in servizio dalla scuola dell’infanzia alla scuola secondaria di secondo grado</w:t>
            </w:r>
          </w:p>
        </w:tc>
        <w:tc>
          <w:tcPr>
            <w:tcW w:w="3136" w:type="dxa"/>
          </w:tcPr>
          <w:p w14:paraId="166E2B43" w14:textId="1164A7C1" w:rsidR="004A3BA6" w:rsidRDefault="004A3BA6" w:rsidP="00583DEB">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UFC 1 </w:t>
            </w:r>
            <w:r w:rsidR="004605A6">
              <w:rPr>
                <w:sz w:val="20"/>
                <w:szCs w:val="20"/>
              </w:rPr>
              <w:t>–</w:t>
            </w:r>
            <w:r>
              <w:rPr>
                <w:sz w:val="20"/>
                <w:szCs w:val="20"/>
              </w:rPr>
              <w:t xml:space="preserve"> </w:t>
            </w:r>
            <w:r w:rsidRPr="00583DEB">
              <w:rPr>
                <w:sz w:val="20"/>
                <w:szCs w:val="20"/>
              </w:rPr>
              <w:t>Collaborare e condividere</w:t>
            </w:r>
          </w:p>
          <w:p w14:paraId="34C95D76" w14:textId="50D65FD2" w:rsidR="004A3BA6" w:rsidRPr="00583DEB" w:rsidRDefault="004A3BA6" w:rsidP="00583DEB">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UFC 2 – Interazione e protagonismo</w:t>
            </w:r>
          </w:p>
          <w:p w14:paraId="278E3577" w14:textId="1BD6C785"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150" w:type="dxa"/>
          </w:tcPr>
          <w:p w14:paraId="393375FC" w14:textId="491228D3" w:rsidR="004A3BA6" w:rsidRPr="00A4157A" w:rsidRDefault="004A3BA6" w:rsidP="00583DEB">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p>
        </w:tc>
        <w:tc>
          <w:tcPr>
            <w:tcW w:w="2398" w:type="dxa"/>
          </w:tcPr>
          <w:p w14:paraId="15A5CF1B" w14:textId="4B26EEAE"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 docenti per ogni istituto scolastico</w:t>
            </w:r>
          </w:p>
        </w:tc>
        <w:tc>
          <w:tcPr>
            <w:tcW w:w="1738" w:type="dxa"/>
          </w:tcPr>
          <w:p w14:paraId="19B0FA82" w14:textId="77777777" w:rsidR="004A3BA6" w:rsidRDefault="004605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2016-2017</w:t>
            </w:r>
          </w:p>
          <w:p w14:paraId="1506ED1E" w14:textId="358701C1" w:rsidR="00352B52" w:rsidRPr="00A4157A" w:rsidRDefault="00352B52"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2017-2018</w:t>
            </w:r>
          </w:p>
        </w:tc>
        <w:tc>
          <w:tcPr>
            <w:tcW w:w="2133" w:type="dxa"/>
          </w:tcPr>
          <w:p w14:paraId="45C3551D" w14:textId="30163D19" w:rsidR="004A3BA6" w:rsidRPr="00A4157A" w:rsidRDefault="00352B52"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MIUR – Piano nazionale formazione</w:t>
            </w:r>
          </w:p>
        </w:tc>
      </w:tr>
    </w:tbl>
    <w:p w14:paraId="29CA84B2" w14:textId="77777777" w:rsidR="004605A6" w:rsidRDefault="004605A6"/>
    <w:tbl>
      <w:tblPr>
        <w:tblStyle w:val="Tabellagriglia4-colore2"/>
        <w:tblW w:w="14809" w:type="dxa"/>
        <w:tblInd w:w="-431" w:type="dxa"/>
        <w:tblLook w:val="04A0" w:firstRow="1" w:lastRow="0" w:firstColumn="1" w:lastColumn="0" w:noHBand="0" w:noVBand="1"/>
      </w:tblPr>
      <w:tblGrid>
        <w:gridCol w:w="2288"/>
        <w:gridCol w:w="1966"/>
        <w:gridCol w:w="3136"/>
        <w:gridCol w:w="1150"/>
        <w:gridCol w:w="2398"/>
        <w:gridCol w:w="1738"/>
        <w:gridCol w:w="2133"/>
      </w:tblGrid>
      <w:tr w:rsidR="004605A6" w:rsidRPr="00A4157A" w14:paraId="05CFE1B4" w14:textId="77777777" w:rsidTr="00332662">
        <w:trPr>
          <w:cnfStyle w:val="100000000000" w:firstRow="1" w:lastRow="0" w:firstColumn="0" w:lastColumn="0" w:oddVBand="0" w:evenVBand="0" w:oddHBand="0" w:evenHBand="0" w:firstRowFirstColumn="0" w:firstRowLastColumn="0" w:lastRowFirstColumn="0" w:lastRowLastColumn="0"/>
          <w:trHeight w:val="753"/>
          <w:tblHeader/>
        </w:trPr>
        <w:tc>
          <w:tcPr>
            <w:cnfStyle w:val="001000000000" w:firstRow="0" w:lastRow="0" w:firstColumn="1" w:lastColumn="0" w:oddVBand="0" w:evenVBand="0" w:oddHBand="0" w:evenHBand="0" w:firstRowFirstColumn="0" w:firstRowLastColumn="0" w:lastRowFirstColumn="0" w:lastRowLastColumn="0"/>
            <w:tcW w:w="2288" w:type="dxa"/>
          </w:tcPr>
          <w:p w14:paraId="5D844A23" w14:textId="77777777" w:rsidR="004605A6" w:rsidRPr="00A4157A" w:rsidRDefault="004605A6" w:rsidP="00332662">
            <w:pPr>
              <w:spacing w:after="0" w:line="240" w:lineRule="auto"/>
              <w:rPr>
                <w:sz w:val="20"/>
                <w:szCs w:val="20"/>
              </w:rPr>
            </w:pPr>
            <w:r w:rsidRPr="00A4157A">
              <w:rPr>
                <w:sz w:val="20"/>
                <w:szCs w:val="20"/>
              </w:rPr>
              <w:t>Priorità nazionale</w:t>
            </w:r>
            <w:r>
              <w:rPr>
                <w:sz w:val="20"/>
                <w:szCs w:val="20"/>
              </w:rPr>
              <w:t xml:space="preserve"> </w:t>
            </w:r>
            <w:r>
              <w:rPr>
                <w:sz w:val="20"/>
                <w:szCs w:val="20"/>
              </w:rPr>
              <w:br/>
              <w:t>/ percorso di ambito</w:t>
            </w:r>
          </w:p>
        </w:tc>
        <w:tc>
          <w:tcPr>
            <w:tcW w:w="1966" w:type="dxa"/>
          </w:tcPr>
          <w:p w14:paraId="371D154E"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Target</w:t>
            </w:r>
          </w:p>
        </w:tc>
        <w:tc>
          <w:tcPr>
            <w:tcW w:w="3136" w:type="dxa"/>
          </w:tcPr>
          <w:p w14:paraId="71C71D16"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Azioni formative</w:t>
            </w:r>
          </w:p>
        </w:tc>
        <w:tc>
          <w:tcPr>
            <w:tcW w:w="1150" w:type="dxa"/>
          </w:tcPr>
          <w:p w14:paraId="7EB3C754"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Unità formative</w:t>
            </w:r>
          </w:p>
        </w:tc>
        <w:tc>
          <w:tcPr>
            <w:tcW w:w="2398" w:type="dxa"/>
          </w:tcPr>
          <w:p w14:paraId="51F2E8E9"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Soggetti da coinvolgere</w:t>
            </w:r>
          </w:p>
        </w:tc>
        <w:tc>
          <w:tcPr>
            <w:tcW w:w="1738" w:type="dxa"/>
          </w:tcPr>
          <w:p w14:paraId="6EDE152C"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 xml:space="preserve">Quando </w:t>
            </w:r>
          </w:p>
        </w:tc>
        <w:tc>
          <w:tcPr>
            <w:tcW w:w="2133" w:type="dxa"/>
          </w:tcPr>
          <w:p w14:paraId="58DF33B7"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Livello / fonte finanziamento</w:t>
            </w:r>
          </w:p>
        </w:tc>
      </w:tr>
      <w:tr w:rsidR="002D1BE0" w:rsidRPr="00553B54" w14:paraId="35A5B036" w14:textId="77777777" w:rsidTr="00BA7B97">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2288" w:type="dxa"/>
            <w:vMerge w:val="restart"/>
            <w:vAlign w:val="center"/>
          </w:tcPr>
          <w:p w14:paraId="1169206D" w14:textId="70DA9F0E" w:rsidR="002D1BE0" w:rsidRPr="00553B54" w:rsidRDefault="002D1BE0" w:rsidP="00553B54">
            <w:pPr>
              <w:spacing w:after="0" w:line="240" w:lineRule="auto"/>
              <w:rPr>
                <w:b w:val="0"/>
                <w:sz w:val="20"/>
                <w:szCs w:val="20"/>
              </w:rPr>
            </w:pPr>
            <w:r w:rsidRPr="00553B54">
              <w:rPr>
                <w:b w:val="0"/>
                <w:sz w:val="20"/>
                <w:szCs w:val="20"/>
              </w:rPr>
              <w:t>4.4 Competenze di lingua straniera</w:t>
            </w:r>
            <w:r>
              <w:rPr>
                <w:b w:val="0"/>
                <w:sz w:val="20"/>
                <w:szCs w:val="20"/>
              </w:rPr>
              <w:t xml:space="preserve"> /</w:t>
            </w:r>
            <w:r w:rsidRPr="0034504B">
              <w:rPr>
                <w:b w:val="0"/>
                <w:sz w:val="26"/>
                <w:szCs w:val="20"/>
              </w:rPr>
              <w:t xml:space="preserve"> </w:t>
            </w:r>
            <w:r>
              <w:rPr>
                <w:b w:val="0"/>
                <w:sz w:val="20"/>
                <w:szCs w:val="20"/>
              </w:rPr>
              <w:t xml:space="preserve">percorso </w:t>
            </w:r>
            <w:r w:rsidRPr="0034504B">
              <w:rPr>
                <w:b w:val="0"/>
                <w:sz w:val="26"/>
                <w:szCs w:val="20"/>
              </w:rPr>
              <w:sym w:font="Wingdings 2" w:char="F079"/>
            </w:r>
          </w:p>
        </w:tc>
        <w:tc>
          <w:tcPr>
            <w:tcW w:w="1966" w:type="dxa"/>
          </w:tcPr>
          <w:p w14:paraId="168846CE" w14:textId="77777777" w:rsidR="002D1BE0" w:rsidRPr="00553B54" w:rsidRDefault="002D1BE0" w:rsidP="00553B54">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w:hAnsi="Times" w:cs="Times"/>
                <w:color w:val="000000"/>
                <w:sz w:val="20"/>
                <w:szCs w:val="20"/>
                <w:lang w:eastAsia="ja-JP"/>
              </w:rPr>
            </w:pPr>
            <w:r w:rsidRPr="00553B54">
              <w:rPr>
                <w:rFonts w:ascii="Times" w:hAnsi="Times" w:cs="Times"/>
                <w:color w:val="000000"/>
                <w:sz w:val="20"/>
                <w:szCs w:val="20"/>
                <w:lang w:eastAsia="ja-JP"/>
              </w:rPr>
              <w:t xml:space="preserve">docenti in servizio dalla scuola dell’infanzia alla scuola secondaria di secondo grado </w:t>
            </w:r>
          </w:p>
          <w:p w14:paraId="090DB883" w14:textId="77777777" w:rsidR="002D1BE0" w:rsidRPr="00553B54" w:rsidRDefault="002D1BE0"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3136" w:type="dxa"/>
          </w:tcPr>
          <w:p w14:paraId="6E6C34EE" w14:textId="21A4D8BF" w:rsidR="002D1BE0" w:rsidRPr="00553B54" w:rsidRDefault="002D1BE0"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Piano nazionale lingue straniere</w:t>
            </w:r>
          </w:p>
        </w:tc>
        <w:tc>
          <w:tcPr>
            <w:tcW w:w="1150" w:type="dxa"/>
          </w:tcPr>
          <w:p w14:paraId="32946221" w14:textId="77777777" w:rsidR="002D1BE0" w:rsidRPr="00553B54" w:rsidRDefault="002D1BE0"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398" w:type="dxa"/>
          </w:tcPr>
          <w:p w14:paraId="48378945" w14:textId="0642250F" w:rsidR="002D1BE0" w:rsidRPr="00553B54" w:rsidRDefault="002D1BE0"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738" w:type="dxa"/>
          </w:tcPr>
          <w:p w14:paraId="1599EAD2" w14:textId="55A41909" w:rsidR="002D1BE0" w:rsidRPr="00553B54" w:rsidRDefault="002D1BE0"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553B54">
              <w:rPr>
                <w:sz w:val="20"/>
                <w:szCs w:val="20"/>
              </w:rPr>
              <w:t xml:space="preserve">Anno scolastico 2017/18 </w:t>
            </w:r>
          </w:p>
        </w:tc>
        <w:tc>
          <w:tcPr>
            <w:tcW w:w="2133" w:type="dxa"/>
          </w:tcPr>
          <w:p w14:paraId="22BD21F8" w14:textId="77777777" w:rsidR="002D1BE0" w:rsidRDefault="002D1BE0"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Azione nazionale</w:t>
            </w:r>
          </w:p>
          <w:p w14:paraId="4CD22A18" w14:textId="24C0775A" w:rsidR="002D1BE0" w:rsidRPr="00553B54" w:rsidRDefault="002D1BE0"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553B54">
              <w:rPr>
                <w:sz w:val="20"/>
                <w:szCs w:val="20"/>
              </w:rPr>
              <w:t xml:space="preserve">PON Scuola – Programmazione 2014-2020 </w:t>
            </w:r>
          </w:p>
        </w:tc>
      </w:tr>
      <w:tr w:rsidR="002D1BE0" w:rsidRPr="00A4157A" w14:paraId="5B816667" w14:textId="77777777" w:rsidTr="002D1BE0">
        <w:trPr>
          <w:trHeight w:val="1065"/>
        </w:trPr>
        <w:tc>
          <w:tcPr>
            <w:cnfStyle w:val="001000000000" w:firstRow="0" w:lastRow="0" w:firstColumn="1" w:lastColumn="0" w:oddVBand="0" w:evenVBand="0" w:oddHBand="0" w:evenHBand="0" w:firstRowFirstColumn="0" w:firstRowLastColumn="0" w:lastRowFirstColumn="0" w:lastRowLastColumn="0"/>
            <w:tcW w:w="2288" w:type="dxa"/>
            <w:vMerge/>
          </w:tcPr>
          <w:p w14:paraId="7D6ED69B" w14:textId="4CCCF552" w:rsidR="002D1BE0" w:rsidRPr="00A4157A" w:rsidRDefault="002D1BE0" w:rsidP="00553B54">
            <w:pPr>
              <w:spacing w:after="0" w:line="240" w:lineRule="auto"/>
              <w:rPr>
                <w:b w:val="0"/>
                <w:sz w:val="20"/>
                <w:szCs w:val="20"/>
              </w:rPr>
            </w:pPr>
          </w:p>
        </w:tc>
        <w:tc>
          <w:tcPr>
            <w:tcW w:w="1966" w:type="dxa"/>
          </w:tcPr>
          <w:p w14:paraId="202BEACD" w14:textId="70CD0536" w:rsidR="002D1BE0" w:rsidRPr="00A4157A" w:rsidRDefault="002D1BE0"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Docenti di inglese e discipline DNL </w:t>
            </w:r>
          </w:p>
        </w:tc>
        <w:tc>
          <w:tcPr>
            <w:tcW w:w="3136" w:type="dxa"/>
          </w:tcPr>
          <w:p w14:paraId="4FDB82ED" w14:textId="5F4F855A" w:rsidR="002D1BE0" w:rsidRPr="00A4157A" w:rsidRDefault="002D1BE0"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Metodologia CLIL – Lettura estensiva in lingua inglese</w:t>
            </w:r>
          </w:p>
        </w:tc>
        <w:tc>
          <w:tcPr>
            <w:tcW w:w="1150" w:type="dxa"/>
          </w:tcPr>
          <w:p w14:paraId="72560D94" w14:textId="77777777" w:rsidR="002D1BE0" w:rsidRPr="00A4157A" w:rsidRDefault="002D1BE0"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398" w:type="dxa"/>
          </w:tcPr>
          <w:p w14:paraId="333AB0BD" w14:textId="51D03881" w:rsidR="002D1BE0" w:rsidRPr="00A4157A" w:rsidRDefault="002D1BE0" w:rsidP="00AD061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Max 10 docenti per ognuno dei 5 istituti coinvolti: Giordani, Galilei, Roncalli, Fazzini, Giannone</w:t>
            </w:r>
          </w:p>
        </w:tc>
        <w:tc>
          <w:tcPr>
            <w:tcW w:w="1738" w:type="dxa"/>
          </w:tcPr>
          <w:p w14:paraId="6D9B190D" w14:textId="7DAF405F" w:rsidR="002D1BE0" w:rsidRPr="00A4157A" w:rsidRDefault="002D1BE0"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Marzo giugno 2017</w:t>
            </w:r>
          </w:p>
        </w:tc>
        <w:tc>
          <w:tcPr>
            <w:tcW w:w="2133" w:type="dxa"/>
          </w:tcPr>
          <w:p w14:paraId="721CF21E" w14:textId="7E775847" w:rsidR="002D1BE0" w:rsidRPr="00A4157A" w:rsidRDefault="002D1BE0"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MIUR / Corsi metodologici CLIL</w:t>
            </w:r>
          </w:p>
        </w:tc>
      </w:tr>
      <w:tr w:rsidR="002D1BE0" w:rsidRPr="00A4157A" w14:paraId="44A6DE49" w14:textId="77777777" w:rsidTr="002D1BE0">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2288" w:type="dxa"/>
            <w:vMerge/>
          </w:tcPr>
          <w:p w14:paraId="6EDD419C" w14:textId="77777777" w:rsidR="002D1BE0" w:rsidRPr="00A4157A" w:rsidRDefault="002D1BE0" w:rsidP="00553B54">
            <w:pPr>
              <w:spacing w:after="0" w:line="240" w:lineRule="auto"/>
              <w:rPr>
                <w:b w:val="0"/>
                <w:sz w:val="20"/>
                <w:szCs w:val="20"/>
              </w:rPr>
            </w:pPr>
          </w:p>
        </w:tc>
        <w:tc>
          <w:tcPr>
            <w:tcW w:w="1966" w:type="dxa"/>
          </w:tcPr>
          <w:p w14:paraId="392AE9B8" w14:textId="6028C84A" w:rsidR="002D1BE0" w:rsidRPr="00A4157A" w:rsidRDefault="002D1BE0"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Tutti i docenti</w:t>
            </w:r>
          </w:p>
        </w:tc>
        <w:tc>
          <w:tcPr>
            <w:tcW w:w="3136" w:type="dxa"/>
          </w:tcPr>
          <w:p w14:paraId="3E550EFC" w14:textId="10D51A56" w:rsidR="002D1BE0" w:rsidRPr="002D1BE0" w:rsidRDefault="002D1BE0"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highlight w:val="yellow"/>
              </w:rPr>
            </w:pPr>
            <w:r>
              <w:rPr>
                <w:sz w:val="20"/>
                <w:szCs w:val="20"/>
              </w:rPr>
              <w:t>Corso per raggiungimento</w:t>
            </w:r>
            <w:r w:rsidRPr="002D1BE0">
              <w:rPr>
                <w:sz w:val="20"/>
                <w:szCs w:val="20"/>
              </w:rPr>
              <w:t xml:space="preserve"> Livello B1 </w:t>
            </w:r>
          </w:p>
        </w:tc>
        <w:tc>
          <w:tcPr>
            <w:tcW w:w="1150" w:type="dxa"/>
          </w:tcPr>
          <w:p w14:paraId="2CBA18DF" w14:textId="55E54ED5" w:rsidR="002D1BE0" w:rsidRPr="002D1BE0" w:rsidRDefault="002D1BE0" w:rsidP="002D1BE0">
            <w:pPr>
              <w:spacing w:after="0" w:line="240" w:lineRule="auto"/>
              <w:jc w:val="center"/>
              <w:cnfStyle w:val="000000100000" w:firstRow="0" w:lastRow="0" w:firstColumn="0" w:lastColumn="0" w:oddVBand="0" w:evenVBand="0" w:oddHBand="1" w:evenHBand="0" w:firstRowFirstColumn="0" w:firstRowLastColumn="0" w:lastRowFirstColumn="0" w:lastRowLastColumn="0"/>
              <w:rPr>
                <w:iCs/>
                <w:sz w:val="20"/>
                <w:szCs w:val="20"/>
              </w:rPr>
            </w:pPr>
            <w:r>
              <w:rPr>
                <w:iCs/>
                <w:sz w:val="20"/>
                <w:szCs w:val="20"/>
              </w:rPr>
              <w:t>1</w:t>
            </w:r>
          </w:p>
        </w:tc>
        <w:tc>
          <w:tcPr>
            <w:tcW w:w="2398" w:type="dxa"/>
          </w:tcPr>
          <w:p w14:paraId="602CBCE6" w14:textId="1798A457" w:rsidR="002D1BE0" w:rsidRPr="00A4157A" w:rsidRDefault="002D1BE0"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 docenti per ogni istituzione scolastica</w:t>
            </w:r>
          </w:p>
        </w:tc>
        <w:tc>
          <w:tcPr>
            <w:tcW w:w="1738" w:type="dxa"/>
          </w:tcPr>
          <w:p w14:paraId="2F57BE37" w14:textId="48E47847" w:rsidR="002D1BE0" w:rsidRPr="00A4157A" w:rsidRDefault="002D1BE0"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553B54">
              <w:rPr>
                <w:sz w:val="20"/>
                <w:szCs w:val="20"/>
              </w:rPr>
              <w:t xml:space="preserve">Anno scolastico 2017/18 </w:t>
            </w:r>
          </w:p>
        </w:tc>
        <w:tc>
          <w:tcPr>
            <w:tcW w:w="2133" w:type="dxa"/>
          </w:tcPr>
          <w:p w14:paraId="542904B8" w14:textId="5FE7F181" w:rsidR="002D1BE0" w:rsidRPr="00A4157A" w:rsidRDefault="002D1BE0"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MIUR – Piano nazionale formazione</w:t>
            </w:r>
          </w:p>
        </w:tc>
      </w:tr>
      <w:tr w:rsidR="002D1BE0" w:rsidRPr="00A4157A" w14:paraId="3564B7C0" w14:textId="77777777" w:rsidTr="00BA7B97">
        <w:trPr>
          <w:trHeight w:val="143"/>
        </w:trPr>
        <w:tc>
          <w:tcPr>
            <w:cnfStyle w:val="001000000000" w:firstRow="0" w:lastRow="0" w:firstColumn="1" w:lastColumn="0" w:oddVBand="0" w:evenVBand="0" w:oddHBand="0" w:evenHBand="0" w:firstRowFirstColumn="0" w:firstRowLastColumn="0" w:lastRowFirstColumn="0" w:lastRowLastColumn="0"/>
            <w:tcW w:w="2288" w:type="dxa"/>
            <w:vMerge/>
          </w:tcPr>
          <w:p w14:paraId="50168CB2" w14:textId="77777777" w:rsidR="002D1BE0" w:rsidRPr="00A4157A" w:rsidRDefault="002D1BE0" w:rsidP="00553B54">
            <w:pPr>
              <w:spacing w:after="0" w:line="240" w:lineRule="auto"/>
              <w:rPr>
                <w:b w:val="0"/>
                <w:sz w:val="20"/>
                <w:szCs w:val="20"/>
              </w:rPr>
            </w:pPr>
          </w:p>
        </w:tc>
        <w:tc>
          <w:tcPr>
            <w:tcW w:w="1966" w:type="dxa"/>
          </w:tcPr>
          <w:p w14:paraId="0C206DAC" w14:textId="3C698DC7" w:rsidR="002D1BE0" w:rsidRDefault="002D1BE0"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Docenti in possesso di certificazione B1</w:t>
            </w:r>
          </w:p>
        </w:tc>
        <w:tc>
          <w:tcPr>
            <w:tcW w:w="3136" w:type="dxa"/>
          </w:tcPr>
          <w:p w14:paraId="531C0D44" w14:textId="4B511DF4" w:rsidR="002D1BE0" w:rsidRDefault="002D1BE0"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Corso per raggiungimento</w:t>
            </w:r>
            <w:r w:rsidRPr="002D1BE0">
              <w:rPr>
                <w:sz w:val="20"/>
                <w:szCs w:val="20"/>
              </w:rPr>
              <w:t xml:space="preserve"> Livello B</w:t>
            </w:r>
            <w:r>
              <w:rPr>
                <w:sz w:val="20"/>
                <w:szCs w:val="20"/>
              </w:rPr>
              <w:t>2</w:t>
            </w:r>
          </w:p>
        </w:tc>
        <w:tc>
          <w:tcPr>
            <w:tcW w:w="1150" w:type="dxa"/>
          </w:tcPr>
          <w:p w14:paraId="7635C2DD" w14:textId="01F6EEB0" w:rsidR="002D1BE0" w:rsidRDefault="002D1BE0" w:rsidP="002D1BE0">
            <w:pPr>
              <w:spacing w:after="0" w:line="240" w:lineRule="auto"/>
              <w:jc w:val="center"/>
              <w:cnfStyle w:val="000000000000" w:firstRow="0" w:lastRow="0" w:firstColumn="0" w:lastColumn="0" w:oddVBand="0" w:evenVBand="0" w:oddHBand="0" w:evenHBand="0" w:firstRowFirstColumn="0" w:firstRowLastColumn="0" w:lastRowFirstColumn="0" w:lastRowLastColumn="0"/>
              <w:rPr>
                <w:iCs/>
                <w:sz w:val="20"/>
                <w:szCs w:val="20"/>
              </w:rPr>
            </w:pPr>
            <w:r>
              <w:rPr>
                <w:iCs/>
                <w:sz w:val="20"/>
                <w:szCs w:val="20"/>
              </w:rPr>
              <w:t>1</w:t>
            </w:r>
          </w:p>
        </w:tc>
        <w:tc>
          <w:tcPr>
            <w:tcW w:w="2398" w:type="dxa"/>
          </w:tcPr>
          <w:p w14:paraId="07819E56" w14:textId="69FE3F76" w:rsidR="002D1BE0" w:rsidRDefault="002D1BE0"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 docenti per ogni istituzione scolastica</w:t>
            </w:r>
          </w:p>
        </w:tc>
        <w:tc>
          <w:tcPr>
            <w:tcW w:w="1738" w:type="dxa"/>
          </w:tcPr>
          <w:p w14:paraId="12A3FB13" w14:textId="393CFA47" w:rsidR="002D1BE0" w:rsidRPr="00553B54" w:rsidRDefault="002D1BE0"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Anno scolastico 2018</w:t>
            </w:r>
            <w:r w:rsidRPr="00553B54">
              <w:rPr>
                <w:sz w:val="20"/>
                <w:szCs w:val="20"/>
              </w:rPr>
              <w:t>/1</w:t>
            </w:r>
            <w:r>
              <w:rPr>
                <w:sz w:val="20"/>
                <w:szCs w:val="20"/>
              </w:rPr>
              <w:t>9</w:t>
            </w:r>
          </w:p>
        </w:tc>
        <w:tc>
          <w:tcPr>
            <w:tcW w:w="2133" w:type="dxa"/>
          </w:tcPr>
          <w:p w14:paraId="37E3B35D" w14:textId="016936D7" w:rsidR="002D1BE0" w:rsidRDefault="002D1BE0"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MIUR – Piano nazionale formazione</w:t>
            </w:r>
          </w:p>
        </w:tc>
      </w:tr>
    </w:tbl>
    <w:p w14:paraId="1312714A" w14:textId="77777777" w:rsidR="004605A6" w:rsidRDefault="004605A6"/>
    <w:tbl>
      <w:tblPr>
        <w:tblStyle w:val="Tabellagriglia4-colore2"/>
        <w:tblW w:w="14809" w:type="dxa"/>
        <w:tblInd w:w="-431" w:type="dxa"/>
        <w:tblLook w:val="04A0" w:firstRow="1" w:lastRow="0" w:firstColumn="1" w:lastColumn="0" w:noHBand="0" w:noVBand="1"/>
      </w:tblPr>
      <w:tblGrid>
        <w:gridCol w:w="2288"/>
        <w:gridCol w:w="1966"/>
        <w:gridCol w:w="3136"/>
        <w:gridCol w:w="1150"/>
        <w:gridCol w:w="2398"/>
        <w:gridCol w:w="1738"/>
        <w:gridCol w:w="2133"/>
      </w:tblGrid>
      <w:tr w:rsidR="004605A6" w:rsidRPr="00A4157A" w14:paraId="626AC4B4" w14:textId="77777777" w:rsidTr="00332662">
        <w:trPr>
          <w:cnfStyle w:val="100000000000" w:firstRow="1" w:lastRow="0" w:firstColumn="0" w:lastColumn="0" w:oddVBand="0" w:evenVBand="0" w:oddHBand="0" w:evenHBand="0" w:firstRowFirstColumn="0" w:firstRowLastColumn="0" w:lastRowFirstColumn="0" w:lastRowLastColumn="0"/>
          <w:trHeight w:val="753"/>
          <w:tblHeader/>
        </w:trPr>
        <w:tc>
          <w:tcPr>
            <w:cnfStyle w:val="001000000000" w:firstRow="0" w:lastRow="0" w:firstColumn="1" w:lastColumn="0" w:oddVBand="0" w:evenVBand="0" w:oddHBand="0" w:evenHBand="0" w:firstRowFirstColumn="0" w:firstRowLastColumn="0" w:lastRowFirstColumn="0" w:lastRowLastColumn="0"/>
            <w:tcW w:w="2288" w:type="dxa"/>
          </w:tcPr>
          <w:p w14:paraId="08BBC103" w14:textId="77777777" w:rsidR="004605A6" w:rsidRPr="00A4157A" w:rsidRDefault="004605A6" w:rsidP="00332662">
            <w:pPr>
              <w:spacing w:after="0" w:line="240" w:lineRule="auto"/>
              <w:rPr>
                <w:sz w:val="20"/>
                <w:szCs w:val="20"/>
              </w:rPr>
            </w:pPr>
            <w:r w:rsidRPr="00A4157A">
              <w:rPr>
                <w:sz w:val="20"/>
                <w:szCs w:val="20"/>
              </w:rPr>
              <w:lastRenderedPageBreak/>
              <w:t>Priorità nazionale</w:t>
            </w:r>
            <w:r>
              <w:rPr>
                <w:sz w:val="20"/>
                <w:szCs w:val="20"/>
              </w:rPr>
              <w:t xml:space="preserve"> </w:t>
            </w:r>
            <w:r>
              <w:rPr>
                <w:sz w:val="20"/>
                <w:szCs w:val="20"/>
              </w:rPr>
              <w:br/>
              <w:t>/ percorso di ambito</w:t>
            </w:r>
          </w:p>
        </w:tc>
        <w:tc>
          <w:tcPr>
            <w:tcW w:w="1966" w:type="dxa"/>
          </w:tcPr>
          <w:p w14:paraId="25E85879"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Target</w:t>
            </w:r>
          </w:p>
        </w:tc>
        <w:tc>
          <w:tcPr>
            <w:tcW w:w="3136" w:type="dxa"/>
          </w:tcPr>
          <w:p w14:paraId="5D96DF44"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Azioni formative</w:t>
            </w:r>
          </w:p>
        </w:tc>
        <w:tc>
          <w:tcPr>
            <w:tcW w:w="1150" w:type="dxa"/>
          </w:tcPr>
          <w:p w14:paraId="00000E39"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Unità formative</w:t>
            </w:r>
          </w:p>
        </w:tc>
        <w:tc>
          <w:tcPr>
            <w:tcW w:w="2398" w:type="dxa"/>
          </w:tcPr>
          <w:p w14:paraId="1D2E3E02"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Soggetti da coinvolgere</w:t>
            </w:r>
          </w:p>
        </w:tc>
        <w:tc>
          <w:tcPr>
            <w:tcW w:w="1738" w:type="dxa"/>
          </w:tcPr>
          <w:p w14:paraId="120D8708"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 xml:space="preserve">Quando </w:t>
            </w:r>
          </w:p>
        </w:tc>
        <w:tc>
          <w:tcPr>
            <w:tcW w:w="2133" w:type="dxa"/>
          </w:tcPr>
          <w:p w14:paraId="2C01F6EE"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Livello / fonte finanziamento</w:t>
            </w:r>
          </w:p>
        </w:tc>
      </w:tr>
      <w:tr w:rsidR="004605A6" w:rsidRPr="00A4157A" w14:paraId="7EF86CFE" w14:textId="77777777" w:rsidTr="00BA7B97">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2288" w:type="dxa"/>
            <w:vMerge w:val="restart"/>
            <w:vAlign w:val="center"/>
          </w:tcPr>
          <w:p w14:paraId="7780FF38" w14:textId="5150F4D5" w:rsidR="004A3BA6" w:rsidRPr="00A4157A" w:rsidRDefault="004A3BA6" w:rsidP="00553B54">
            <w:pPr>
              <w:spacing w:after="0" w:line="240" w:lineRule="auto"/>
              <w:rPr>
                <w:b w:val="0"/>
                <w:sz w:val="20"/>
                <w:szCs w:val="20"/>
              </w:rPr>
            </w:pPr>
            <w:r w:rsidRPr="00A4157A">
              <w:rPr>
                <w:b w:val="0"/>
                <w:sz w:val="20"/>
                <w:szCs w:val="20"/>
              </w:rPr>
              <w:t>4.5 Inclusione e disabilità</w:t>
            </w:r>
            <w:r>
              <w:rPr>
                <w:b w:val="0"/>
                <w:sz w:val="20"/>
                <w:szCs w:val="20"/>
              </w:rPr>
              <w:t xml:space="preserve"> /</w:t>
            </w:r>
            <w:r w:rsidR="004605A6">
              <w:rPr>
                <w:b w:val="0"/>
                <w:sz w:val="20"/>
                <w:szCs w:val="20"/>
              </w:rPr>
              <w:t xml:space="preserve"> percorso</w:t>
            </w:r>
            <w:r>
              <w:rPr>
                <w:b w:val="0"/>
                <w:sz w:val="20"/>
                <w:szCs w:val="20"/>
              </w:rPr>
              <w:t xml:space="preserve"> </w:t>
            </w:r>
            <w:r w:rsidRPr="0034504B">
              <w:rPr>
                <w:b w:val="0"/>
                <w:sz w:val="26"/>
                <w:szCs w:val="20"/>
              </w:rPr>
              <w:sym w:font="Wingdings 2" w:char="F078"/>
            </w:r>
          </w:p>
        </w:tc>
        <w:tc>
          <w:tcPr>
            <w:tcW w:w="1966" w:type="dxa"/>
          </w:tcPr>
          <w:p w14:paraId="2ACC00F4" w14:textId="05EF5DE0"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4157A">
              <w:rPr>
                <w:sz w:val="20"/>
                <w:szCs w:val="20"/>
              </w:rPr>
              <w:t xml:space="preserve">docenti </w:t>
            </w:r>
            <w:r>
              <w:rPr>
                <w:sz w:val="20"/>
                <w:szCs w:val="20"/>
              </w:rPr>
              <w:t xml:space="preserve">(sostegno) </w:t>
            </w:r>
            <w:r w:rsidRPr="00A4157A">
              <w:rPr>
                <w:sz w:val="20"/>
                <w:szCs w:val="20"/>
              </w:rPr>
              <w:t>che hanno partecipato positivame</w:t>
            </w:r>
            <w:r>
              <w:rPr>
                <w:sz w:val="20"/>
                <w:szCs w:val="20"/>
              </w:rPr>
              <w:t>nte al percorso formativo dell’</w:t>
            </w:r>
            <w:r w:rsidRPr="00A4157A">
              <w:rPr>
                <w:sz w:val="20"/>
                <w:szCs w:val="20"/>
              </w:rPr>
              <w:t xml:space="preserve">anno scolastico </w:t>
            </w:r>
            <w:r>
              <w:rPr>
                <w:sz w:val="20"/>
                <w:szCs w:val="20"/>
              </w:rPr>
              <w:t>2015-16</w:t>
            </w:r>
          </w:p>
        </w:tc>
        <w:tc>
          <w:tcPr>
            <w:tcW w:w="3136" w:type="dxa"/>
          </w:tcPr>
          <w:p w14:paraId="01A4FA07" w14:textId="4DC70F03" w:rsidR="004A3BA6" w:rsidRPr="00553B54"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A4157A">
              <w:rPr>
                <w:i/>
                <w:iCs/>
                <w:sz w:val="20"/>
                <w:szCs w:val="20"/>
              </w:rPr>
              <w:t>Formazione dei referenti/coordinatori dei processi sui temi della disabilità e dell</w:t>
            </w:r>
            <w:r w:rsidR="004605A6">
              <w:rPr>
                <w:i/>
                <w:iCs/>
                <w:sz w:val="20"/>
                <w:szCs w:val="20"/>
              </w:rPr>
              <w:t>’</w:t>
            </w:r>
            <w:r w:rsidRPr="00A4157A">
              <w:rPr>
                <w:i/>
                <w:iCs/>
                <w:sz w:val="20"/>
                <w:szCs w:val="20"/>
              </w:rPr>
              <w:t>i</w:t>
            </w:r>
            <w:r>
              <w:rPr>
                <w:i/>
                <w:iCs/>
                <w:sz w:val="20"/>
                <w:szCs w:val="20"/>
              </w:rPr>
              <w:t>nclusione</w:t>
            </w:r>
            <w:r w:rsidRPr="00553B54">
              <w:rPr>
                <w:i/>
                <w:iCs/>
                <w:sz w:val="20"/>
                <w:szCs w:val="20"/>
              </w:rPr>
              <w:t xml:space="preserve"> </w:t>
            </w:r>
          </w:p>
          <w:p w14:paraId="6F4D62FC" w14:textId="4E4D9FF6" w:rsidR="004A3BA6" w:rsidRPr="00A4157A" w:rsidRDefault="004A3BA6" w:rsidP="00553B54">
            <w:pPr>
              <w:spacing w:after="0" w:line="240"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150" w:type="dxa"/>
          </w:tcPr>
          <w:p w14:paraId="400C09D8" w14:textId="03FC481C" w:rsidR="004A3BA6" w:rsidRPr="00130CA7"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553B54">
              <w:rPr>
                <w:i/>
                <w:iCs/>
                <w:sz w:val="20"/>
                <w:szCs w:val="20"/>
              </w:rPr>
              <w:t>50 ore, pari a due unità formative</w:t>
            </w:r>
          </w:p>
        </w:tc>
        <w:tc>
          <w:tcPr>
            <w:tcW w:w="2398" w:type="dxa"/>
          </w:tcPr>
          <w:p w14:paraId="06DB4F4B" w14:textId="0C90305C" w:rsidR="004A3BA6" w:rsidRPr="00A4157A" w:rsidRDefault="00352B52"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 docenti per ogni istituto.</w:t>
            </w:r>
          </w:p>
        </w:tc>
        <w:tc>
          <w:tcPr>
            <w:tcW w:w="1738" w:type="dxa"/>
          </w:tcPr>
          <w:p w14:paraId="6032A6CC" w14:textId="77777777" w:rsidR="004A3BA6"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Anno scolastico 2016-2017</w:t>
            </w:r>
          </w:p>
          <w:p w14:paraId="267D9989" w14:textId="09DA08CC" w:rsidR="00352B52" w:rsidRPr="00A4157A" w:rsidRDefault="00352B52"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(maggio-…)</w:t>
            </w:r>
          </w:p>
        </w:tc>
        <w:tc>
          <w:tcPr>
            <w:tcW w:w="2133" w:type="dxa"/>
          </w:tcPr>
          <w:p w14:paraId="129C0062" w14:textId="77777777" w:rsidR="004A3BA6"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4157A">
              <w:rPr>
                <w:sz w:val="20"/>
                <w:szCs w:val="20"/>
              </w:rPr>
              <w:t xml:space="preserve">Azione nazionale </w:t>
            </w:r>
            <w:r w:rsidRPr="00A4157A">
              <w:rPr>
                <w:sz w:val="20"/>
                <w:szCs w:val="20"/>
              </w:rPr>
              <w:br/>
            </w:r>
            <w:hyperlink r:id="rId19" w:history="1">
              <w:r w:rsidRPr="00130CA7">
                <w:t>Miur 03.11.2016, prot. n. 32839</w:t>
              </w:r>
            </w:hyperlink>
            <w:r w:rsidRPr="00A4157A">
              <w:rPr>
                <w:sz w:val="20"/>
                <w:szCs w:val="20"/>
              </w:rPr>
              <w:t xml:space="preserve"> </w:t>
            </w:r>
          </w:p>
          <w:p w14:paraId="3B77D378" w14:textId="2C1EEB13" w:rsidR="00352B52" w:rsidRPr="00A4157A" w:rsidRDefault="00352B52"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4605A6" w:rsidRPr="00A4157A" w14:paraId="58FB21AF" w14:textId="77777777" w:rsidTr="00BA7B97">
        <w:trPr>
          <w:trHeight w:val="143"/>
        </w:trPr>
        <w:tc>
          <w:tcPr>
            <w:cnfStyle w:val="001000000000" w:firstRow="0" w:lastRow="0" w:firstColumn="1" w:lastColumn="0" w:oddVBand="0" w:evenVBand="0" w:oddHBand="0" w:evenHBand="0" w:firstRowFirstColumn="0" w:firstRowLastColumn="0" w:lastRowFirstColumn="0" w:lastRowLastColumn="0"/>
            <w:tcW w:w="2288" w:type="dxa"/>
            <w:vMerge/>
          </w:tcPr>
          <w:p w14:paraId="7276695D" w14:textId="77777777" w:rsidR="004A3BA6" w:rsidRPr="00A4157A" w:rsidRDefault="004A3BA6" w:rsidP="00553B54">
            <w:pPr>
              <w:spacing w:after="0" w:line="240" w:lineRule="auto"/>
              <w:rPr>
                <w:b w:val="0"/>
                <w:bCs w:val="0"/>
                <w:sz w:val="20"/>
                <w:szCs w:val="20"/>
              </w:rPr>
            </w:pPr>
          </w:p>
        </w:tc>
        <w:tc>
          <w:tcPr>
            <w:tcW w:w="1966" w:type="dxa"/>
          </w:tcPr>
          <w:p w14:paraId="43B4F897" w14:textId="50086D1F"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Docenti </w:t>
            </w:r>
            <w:r w:rsidRPr="008D3353">
              <w:rPr>
                <w:sz w:val="20"/>
                <w:szCs w:val="20"/>
              </w:rPr>
              <w:t>in servizio dalla scuola dell’infanzia alla scuola secondaria di secondo grado</w:t>
            </w:r>
          </w:p>
        </w:tc>
        <w:tc>
          <w:tcPr>
            <w:tcW w:w="3136" w:type="dxa"/>
          </w:tcPr>
          <w:p w14:paraId="10B1909A" w14:textId="52771F94"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26412">
              <w:rPr>
                <w:sz w:val="20"/>
                <w:szCs w:val="20"/>
              </w:rPr>
              <w:t>La scuola inclusiva: ambienti, relazioni, flessibilità.</w:t>
            </w:r>
          </w:p>
        </w:tc>
        <w:tc>
          <w:tcPr>
            <w:tcW w:w="1150" w:type="dxa"/>
          </w:tcPr>
          <w:p w14:paraId="16217807" w14:textId="3F035F49" w:rsidR="004A3BA6" w:rsidRPr="00A4157A" w:rsidRDefault="004A3BA6" w:rsidP="00926412">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p>
        </w:tc>
        <w:tc>
          <w:tcPr>
            <w:tcW w:w="2398" w:type="dxa"/>
          </w:tcPr>
          <w:p w14:paraId="07050BF6" w14:textId="37DB4888" w:rsidR="004A3BA6" w:rsidRPr="00A4157A" w:rsidRDefault="00AF4C45"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60 docenti</w:t>
            </w:r>
          </w:p>
        </w:tc>
        <w:tc>
          <w:tcPr>
            <w:tcW w:w="1738" w:type="dxa"/>
          </w:tcPr>
          <w:p w14:paraId="67A88FB1" w14:textId="200CC63F" w:rsidR="004A3BA6" w:rsidRPr="00A4157A" w:rsidRDefault="004605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2017 – 2018</w:t>
            </w:r>
          </w:p>
        </w:tc>
        <w:tc>
          <w:tcPr>
            <w:tcW w:w="2133" w:type="dxa"/>
          </w:tcPr>
          <w:p w14:paraId="489D6366" w14:textId="77777777"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4605A6" w:rsidRPr="00A4157A" w14:paraId="56CC4564" w14:textId="77777777" w:rsidTr="00BA7B9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88" w:type="dxa"/>
            <w:vMerge/>
          </w:tcPr>
          <w:p w14:paraId="41653832" w14:textId="77777777" w:rsidR="004A3BA6" w:rsidRPr="00A4157A" w:rsidRDefault="004A3BA6" w:rsidP="00553B54">
            <w:pPr>
              <w:spacing w:after="0" w:line="240" w:lineRule="auto"/>
              <w:rPr>
                <w:b w:val="0"/>
                <w:bCs w:val="0"/>
                <w:sz w:val="20"/>
                <w:szCs w:val="20"/>
              </w:rPr>
            </w:pPr>
          </w:p>
        </w:tc>
        <w:tc>
          <w:tcPr>
            <w:tcW w:w="1966" w:type="dxa"/>
          </w:tcPr>
          <w:p w14:paraId="6329A06B" w14:textId="7777777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3136" w:type="dxa"/>
          </w:tcPr>
          <w:p w14:paraId="4EFC02EF" w14:textId="7777777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150" w:type="dxa"/>
          </w:tcPr>
          <w:p w14:paraId="1709CDE3" w14:textId="7777777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398" w:type="dxa"/>
          </w:tcPr>
          <w:p w14:paraId="35097167" w14:textId="1D065579"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738" w:type="dxa"/>
          </w:tcPr>
          <w:p w14:paraId="46504972" w14:textId="7777777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33" w:type="dxa"/>
          </w:tcPr>
          <w:p w14:paraId="111E69C4" w14:textId="7777777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bl>
    <w:p w14:paraId="350908BB" w14:textId="77777777" w:rsidR="004605A6" w:rsidRDefault="004605A6"/>
    <w:tbl>
      <w:tblPr>
        <w:tblStyle w:val="Tabellagriglia4-colore2"/>
        <w:tblW w:w="14809" w:type="dxa"/>
        <w:tblInd w:w="-431" w:type="dxa"/>
        <w:tblLook w:val="04A0" w:firstRow="1" w:lastRow="0" w:firstColumn="1" w:lastColumn="0" w:noHBand="0" w:noVBand="1"/>
      </w:tblPr>
      <w:tblGrid>
        <w:gridCol w:w="2288"/>
        <w:gridCol w:w="1966"/>
        <w:gridCol w:w="3136"/>
        <w:gridCol w:w="1150"/>
        <w:gridCol w:w="2398"/>
        <w:gridCol w:w="1738"/>
        <w:gridCol w:w="2133"/>
      </w:tblGrid>
      <w:tr w:rsidR="004605A6" w:rsidRPr="00A4157A" w14:paraId="323A4186" w14:textId="77777777" w:rsidTr="00332662">
        <w:trPr>
          <w:cnfStyle w:val="100000000000" w:firstRow="1" w:lastRow="0" w:firstColumn="0" w:lastColumn="0" w:oddVBand="0" w:evenVBand="0" w:oddHBand="0" w:evenHBand="0" w:firstRowFirstColumn="0" w:firstRowLastColumn="0" w:lastRowFirstColumn="0" w:lastRowLastColumn="0"/>
          <w:trHeight w:val="753"/>
          <w:tblHeader/>
        </w:trPr>
        <w:tc>
          <w:tcPr>
            <w:cnfStyle w:val="001000000000" w:firstRow="0" w:lastRow="0" w:firstColumn="1" w:lastColumn="0" w:oddVBand="0" w:evenVBand="0" w:oddHBand="0" w:evenHBand="0" w:firstRowFirstColumn="0" w:firstRowLastColumn="0" w:lastRowFirstColumn="0" w:lastRowLastColumn="0"/>
            <w:tcW w:w="2288" w:type="dxa"/>
          </w:tcPr>
          <w:p w14:paraId="251E34C2" w14:textId="77777777" w:rsidR="004605A6" w:rsidRPr="00A4157A" w:rsidRDefault="004605A6" w:rsidP="00332662">
            <w:pPr>
              <w:spacing w:after="0" w:line="240" w:lineRule="auto"/>
              <w:rPr>
                <w:sz w:val="20"/>
                <w:szCs w:val="20"/>
              </w:rPr>
            </w:pPr>
            <w:r w:rsidRPr="00A4157A">
              <w:rPr>
                <w:sz w:val="20"/>
                <w:szCs w:val="20"/>
              </w:rPr>
              <w:t>Priorità nazionale</w:t>
            </w:r>
            <w:r>
              <w:rPr>
                <w:sz w:val="20"/>
                <w:szCs w:val="20"/>
              </w:rPr>
              <w:t xml:space="preserve"> </w:t>
            </w:r>
            <w:r>
              <w:rPr>
                <w:sz w:val="20"/>
                <w:szCs w:val="20"/>
              </w:rPr>
              <w:br/>
              <w:t>/ percorso di ambito</w:t>
            </w:r>
          </w:p>
        </w:tc>
        <w:tc>
          <w:tcPr>
            <w:tcW w:w="1966" w:type="dxa"/>
          </w:tcPr>
          <w:p w14:paraId="12DAB019"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Target</w:t>
            </w:r>
          </w:p>
        </w:tc>
        <w:tc>
          <w:tcPr>
            <w:tcW w:w="3136" w:type="dxa"/>
          </w:tcPr>
          <w:p w14:paraId="6AA27CB5"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Azioni formative</w:t>
            </w:r>
          </w:p>
        </w:tc>
        <w:tc>
          <w:tcPr>
            <w:tcW w:w="1150" w:type="dxa"/>
          </w:tcPr>
          <w:p w14:paraId="76970C7C"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Unità formative</w:t>
            </w:r>
          </w:p>
        </w:tc>
        <w:tc>
          <w:tcPr>
            <w:tcW w:w="2398" w:type="dxa"/>
          </w:tcPr>
          <w:p w14:paraId="1BC6DDFF"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Soggetti da coinvolgere</w:t>
            </w:r>
          </w:p>
        </w:tc>
        <w:tc>
          <w:tcPr>
            <w:tcW w:w="1738" w:type="dxa"/>
          </w:tcPr>
          <w:p w14:paraId="373F374F"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 xml:space="preserve">Quando </w:t>
            </w:r>
          </w:p>
        </w:tc>
        <w:tc>
          <w:tcPr>
            <w:tcW w:w="2133" w:type="dxa"/>
          </w:tcPr>
          <w:p w14:paraId="0F39A9F8"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Livello / fonte finanziamento</w:t>
            </w:r>
          </w:p>
        </w:tc>
      </w:tr>
      <w:tr w:rsidR="004605A6" w:rsidRPr="00A4157A" w14:paraId="113174B5" w14:textId="77777777" w:rsidTr="00BA7B9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88" w:type="dxa"/>
            <w:vMerge w:val="restart"/>
            <w:vAlign w:val="center"/>
          </w:tcPr>
          <w:p w14:paraId="37A0ECEE" w14:textId="4AEDDCA0" w:rsidR="004A3BA6" w:rsidRPr="00A4157A" w:rsidRDefault="004A3BA6" w:rsidP="00553B54">
            <w:pPr>
              <w:spacing w:after="0" w:line="240" w:lineRule="auto"/>
              <w:rPr>
                <w:b w:val="0"/>
                <w:sz w:val="20"/>
                <w:szCs w:val="20"/>
              </w:rPr>
            </w:pPr>
            <w:r w:rsidRPr="00A4157A">
              <w:rPr>
                <w:b w:val="0"/>
                <w:sz w:val="20"/>
                <w:szCs w:val="20"/>
              </w:rPr>
              <w:t>4.6 Coesione sociale e prevenzione del disagio giovanile</w:t>
            </w:r>
            <w:r>
              <w:rPr>
                <w:b w:val="0"/>
                <w:sz w:val="20"/>
                <w:szCs w:val="20"/>
              </w:rPr>
              <w:t xml:space="preserve"> /</w:t>
            </w:r>
            <w:r w:rsidR="004605A6">
              <w:rPr>
                <w:b w:val="0"/>
                <w:sz w:val="20"/>
                <w:szCs w:val="20"/>
              </w:rPr>
              <w:t xml:space="preserve"> percorso</w:t>
            </w:r>
            <w:r>
              <w:rPr>
                <w:b w:val="0"/>
                <w:sz w:val="20"/>
                <w:szCs w:val="20"/>
              </w:rPr>
              <w:t xml:space="preserve"> </w:t>
            </w:r>
            <w:r w:rsidRPr="0034504B">
              <w:rPr>
                <w:b w:val="0"/>
                <w:sz w:val="26"/>
                <w:szCs w:val="20"/>
              </w:rPr>
              <w:sym w:font="Wingdings 2" w:char="F07A"/>
            </w:r>
          </w:p>
        </w:tc>
        <w:tc>
          <w:tcPr>
            <w:tcW w:w="1966" w:type="dxa"/>
          </w:tcPr>
          <w:p w14:paraId="33AE2A59" w14:textId="6785012A"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Docenti </w:t>
            </w:r>
            <w:r w:rsidRPr="008D3353">
              <w:rPr>
                <w:sz w:val="20"/>
                <w:szCs w:val="20"/>
              </w:rPr>
              <w:t>in servizio dalla scuola dell’infanzia alla scuola secondaria di secondo grado</w:t>
            </w:r>
          </w:p>
        </w:tc>
        <w:tc>
          <w:tcPr>
            <w:tcW w:w="3136" w:type="dxa"/>
          </w:tcPr>
          <w:p w14:paraId="3B9B618A" w14:textId="60D50083"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Disagio adolescenziale a scuola</w:t>
            </w:r>
          </w:p>
        </w:tc>
        <w:tc>
          <w:tcPr>
            <w:tcW w:w="1150" w:type="dxa"/>
          </w:tcPr>
          <w:p w14:paraId="340D34CE" w14:textId="7FFB0D2C" w:rsidR="004A3BA6" w:rsidRPr="00A4157A" w:rsidRDefault="004A3BA6" w:rsidP="0065295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2398" w:type="dxa"/>
          </w:tcPr>
          <w:p w14:paraId="52F9B05E" w14:textId="3F4823D4"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 docenti per ogni Istituto scolastico dell’ambito</w:t>
            </w:r>
          </w:p>
        </w:tc>
        <w:tc>
          <w:tcPr>
            <w:tcW w:w="1738" w:type="dxa"/>
          </w:tcPr>
          <w:p w14:paraId="4FEFD9B1" w14:textId="3D22A899"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2017-2018</w:t>
            </w:r>
          </w:p>
        </w:tc>
        <w:tc>
          <w:tcPr>
            <w:tcW w:w="2133" w:type="dxa"/>
          </w:tcPr>
          <w:p w14:paraId="3F7F4972" w14:textId="5D7C35B0"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MIUR </w:t>
            </w:r>
            <w:r w:rsidR="004605A6">
              <w:rPr>
                <w:sz w:val="20"/>
                <w:szCs w:val="20"/>
              </w:rPr>
              <w:t>–</w:t>
            </w:r>
            <w:r>
              <w:rPr>
                <w:sz w:val="20"/>
                <w:szCs w:val="20"/>
              </w:rPr>
              <w:t xml:space="preserve"> Piano nazionale formazione</w:t>
            </w:r>
          </w:p>
        </w:tc>
      </w:tr>
      <w:tr w:rsidR="004605A6" w:rsidRPr="00A4157A" w14:paraId="6F748441" w14:textId="77777777" w:rsidTr="00BA7B97">
        <w:trPr>
          <w:trHeight w:val="143"/>
        </w:trPr>
        <w:tc>
          <w:tcPr>
            <w:cnfStyle w:val="001000000000" w:firstRow="0" w:lastRow="0" w:firstColumn="1" w:lastColumn="0" w:oddVBand="0" w:evenVBand="0" w:oddHBand="0" w:evenHBand="0" w:firstRowFirstColumn="0" w:firstRowLastColumn="0" w:lastRowFirstColumn="0" w:lastRowLastColumn="0"/>
            <w:tcW w:w="2288" w:type="dxa"/>
            <w:vMerge/>
          </w:tcPr>
          <w:p w14:paraId="585B336C" w14:textId="77777777" w:rsidR="004A3BA6" w:rsidRPr="00A4157A" w:rsidRDefault="004A3BA6" w:rsidP="00553B54">
            <w:pPr>
              <w:spacing w:after="0" w:line="240" w:lineRule="auto"/>
              <w:rPr>
                <w:b w:val="0"/>
                <w:bCs w:val="0"/>
                <w:sz w:val="20"/>
                <w:szCs w:val="20"/>
              </w:rPr>
            </w:pPr>
          </w:p>
        </w:tc>
        <w:tc>
          <w:tcPr>
            <w:tcW w:w="1966" w:type="dxa"/>
          </w:tcPr>
          <w:p w14:paraId="3DD09EC3" w14:textId="77777777"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3136" w:type="dxa"/>
          </w:tcPr>
          <w:p w14:paraId="0767613B" w14:textId="77777777"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50" w:type="dxa"/>
          </w:tcPr>
          <w:p w14:paraId="5FB5FA8E" w14:textId="77777777"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398" w:type="dxa"/>
          </w:tcPr>
          <w:p w14:paraId="2409C55D" w14:textId="79AF9361"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738" w:type="dxa"/>
          </w:tcPr>
          <w:p w14:paraId="25E54BB7" w14:textId="77777777"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133" w:type="dxa"/>
          </w:tcPr>
          <w:p w14:paraId="68967788" w14:textId="77777777"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4605A6" w:rsidRPr="00A4157A" w14:paraId="0B84FC4A" w14:textId="77777777" w:rsidTr="00BA7B9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88" w:type="dxa"/>
            <w:vMerge/>
          </w:tcPr>
          <w:p w14:paraId="545E408B" w14:textId="77777777" w:rsidR="004A3BA6" w:rsidRPr="00A4157A" w:rsidRDefault="004A3BA6" w:rsidP="00553B54">
            <w:pPr>
              <w:spacing w:after="0" w:line="240" w:lineRule="auto"/>
              <w:rPr>
                <w:b w:val="0"/>
                <w:bCs w:val="0"/>
                <w:sz w:val="20"/>
                <w:szCs w:val="20"/>
              </w:rPr>
            </w:pPr>
          </w:p>
        </w:tc>
        <w:tc>
          <w:tcPr>
            <w:tcW w:w="1966" w:type="dxa"/>
          </w:tcPr>
          <w:p w14:paraId="3EDEFD05" w14:textId="7777777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3136" w:type="dxa"/>
          </w:tcPr>
          <w:p w14:paraId="0B9D9192" w14:textId="7777777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150" w:type="dxa"/>
          </w:tcPr>
          <w:p w14:paraId="0EA85995" w14:textId="7777777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398" w:type="dxa"/>
          </w:tcPr>
          <w:p w14:paraId="36E63EF8" w14:textId="6359FF69"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738" w:type="dxa"/>
          </w:tcPr>
          <w:p w14:paraId="3A0A7B06" w14:textId="7777777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33" w:type="dxa"/>
          </w:tcPr>
          <w:p w14:paraId="3F1E613B" w14:textId="7777777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4605A6" w:rsidRPr="00A4157A" w14:paraId="691CFEF0" w14:textId="77777777" w:rsidTr="00BA7B97">
        <w:trPr>
          <w:trHeight w:val="143"/>
        </w:trPr>
        <w:tc>
          <w:tcPr>
            <w:cnfStyle w:val="001000000000" w:firstRow="0" w:lastRow="0" w:firstColumn="1" w:lastColumn="0" w:oddVBand="0" w:evenVBand="0" w:oddHBand="0" w:evenHBand="0" w:firstRowFirstColumn="0" w:firstRowLastColumn="0" w:lastRowFirstColumn="0" w:lastRowLastColumn="0"/>
            <w:tcW w:w="2288" w:type="dxa"/>
            <w:vMerge/>
          </w:tcPr>
          <w:p w14:paraId="5B5F778C" w14:textId="77777777" w:rsidR="004A3BA6" w:rsidRPr="00A4157A" w:rsidRDefault="004A3BA6" w:rsidP="00553B54">
            <w:pPr>
              <w:spacing w:after="0" w:line="240" w:lineRule="auto"/>
              <w:rPr>
                <w:b w:val="0"/>
                <w:bCs w:val="0"/>
                <w:sz w:val="20"/>
                <w:szCs w:val="20"/>
              </w:rPr>
            </w:pPr>
          </w:p>
        </w:tc>
        <w:tc>
          <w:tcPr>
            <w:tcW w:w="1966" w:type="dxa"/>
          </w:tcPr>
          <w:p w14:paraId="787A2B0B" w14:textId="77777777"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3136" w:type="dxa"/>
          </w:tcPr>
          <w:p w14:paraId="01D24880" w14:textId="77777777"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50" w:type="dxa"/>
          </w:tcPr>
          <w:p w14:paraId="5BA5452C" w14:textId="77777777"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398" w:type="dxa"/>
          </w:tcPr>
          <w:p w14:paraId="7B340195" w14:textId="6B8154F6"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738" w:type="dxa"/>
          </w:tcPr>
          <w:p w14:paraId="152D9BFB" w14:textId="77777777"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133" w:type="dxa"/>
          </w:tcPr>
          <w:p w14:paraId="11C5B77D" w14:textId="77777777"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bl>
    <w:p w14:paraId="7FF06E85" w14:textId="77777777" w:rsidR="004605A6" w:rsidRDefault="004605A6"/>
    <w:p w14:paraId="16CB08C7" w14:textId="77777777" w:rsidR="004605A6" w:rsidRDefault="004605A6"/>
    <w:p w14:paraId="061C793D" w14:textId="77777777" w:rsidR="004605A6" w:rsidRDefault="004605A6"/>
    <w:tbl>
      <w:tblPr>
        <w:tblStyle w:val="Tabellagriglia4-colore2"/>
        <w:tblW w:w="14809" w:type="dxa"/>
        <w:tblInd w:w="-431" w:type="dxa"/>
        <w:tblLook w:val="04A0" w:firstRow="1" w:lastRow="0" w:firstColumn="1" w:lastColumn="0" w:noHBand="0" w:noVBand="1"/>
      </w:tblPr>
      <w:tblGrid>
        <w:gridCol w:w="2288"/>
        <w:gridCol w:w="1966"/>
        <w:gridCol w:w="3136"/>
        <w:gridCol w:w="1150"/>
        <w:gridCol w:w="2398"/>
        <w:gridCol w:w="1738"/>
        <w:gridCol w:w="2133"/>
      </w:tblGrid>
      <w:tr w:rsidR="004605A6" w:rsidRPr="00A4157A" w14:paraId="67358A94" w14:textId="77777777" w:rsidTr="00332662">
        <w:trPr>
          <w:cnfStyle w:val="100000000000" w:firstRow="1" w:lastRow="0" w:firstColumn="0" w:lastColumn="0" w:oddVBand="0" w:evenVBand="0" w:oddHBand="0" w:evenHBand="0" w:firstRowFirstColumn="0" w:firstRowLastColumn="0" w:lastRowFirstColumn="0" w:lastRowLastColumn="0"/>
          <w:trHeight w:val="753"/>
          <w:tblHeader/>
        </w:trPr>
        <w:tc>
          <w:tcPr>
            <w:cnfStyle w:val="001000000000" w:firstRow="0" w:lastRow="0" w:firstColumn="1" w:lastColumn="0" w:oddVBand="0" w:evenVBand="0" w:oddHBand="0" w:evenHBand="0" w:firstRowFirstColumn="0" w:firstRowLastColumn="0" w:lastRowFirstColumn="0" w:lastRowLastColumn="0"/>
            <w:tcW w:w="2288" w:type="dxa"/>
          </w:tcPr>
          <w:p w14:paraId="01247E9A" w14:textId="77777777" w:rsidR="004605A6" w:rsidRPr="00A4157A" w:rsidRDefault="004605A6" w:rsidP="00332662">
            <w:pPr>
              <w:spacing w:after="0" w:line="240" w:lineRule="auto"/>
              <w:rPr>
                <w:sz w:val="20"/>
                <w:szCs w:val="20"/>
              </w:rPr>
            </w:pPr>
            <w:r w:rsidRPr="00A4157A">
              <w:rPr>
                <w:sz w:val="20"/>
                <w:szCs w:val="20"/>
              </w:rPr>
              <w:lastRenderedPageBreak/>
              <w:t>Priorità nazionale</w:t>
            </w:r>
            <w:r>
              <w:rPr>
                <w:sz w:val="20"/>
                <w:szCs w:val="20"/>
              </w:rPr>
              <w:t xml:space="preserve"> </w:t>
            </w:r>
            <w:r>
              <w:rPr>
                <w:sz w:val="20"/>
                <w:szCs w:val="20"/>
              </w:rPr>
              <w:br/>
              <w:t>/ percorso di ambito</w:t>
            </w:r>
          </w:p>
        </w:tc>
        <w:tc>
          <w:tcPr>
            <w:tcW w:w="1966" w:type="dxa"/>
          </w:tcPr>
          <w:p w14:paraId="70198F5E"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Target</w:t>
            </w:r>
          </w:p>
        </w:tc>
        <w:tc>
          <w:tcPr>
            <w:tcW w:w="3136" w:type="dxa"/>
          </w:tcPr>
          <w:p w14:paraId="1F9DF68C"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Azioni formative</w:t>
            </w:r>
          </w:p>
        </w:tc>
        <w:tc>
          <w:tcPr>
            <w:tcW w:w="1150" w:type="dxa"/>
          </w:tcPr>
          <w:p w14:paraId="0A081F5F"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Unità formative</w:t>
            </w:r>
          </w:p>
        </w:tc>
        <w:tc>
          <w:tcPr>
            <w:tcW w:w="2398" w:type="dxa"/>
          </w:tcPr>
          <w:p w14:paraId="74A83010"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Soggetti da coinvolgere</w:t>
            </w:r>
          </w:p>
        </w:tc>
        <w:tc>
          <w:tcPr>
            <w:tcW w:w="1738" w:type="dxa"/>
          </w:tcPr>
          <w:p w14:paraId="7348CA9F"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 xml:space="preserve">Quando </w:t>
            </w:r>
          </w:p>
        </w:tc>
        <w:tc>
          <w:tcPr>
            <w:tcW w:w="2133" w:type="dxa"/>
          </w:tcPr>
          <w:p w14:paraId="4A923CDB"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Livello / fonte finanziamento</w:t>
            </w:r>
          </w:p>
        </w:tc>
      </w:tr>
      <w:tr w:rsidR="004605A6" w:rsidRPr="00A4157A" w14:paraId="728273A4" w14:textId="77777777" w:rsidTr="00BA7B9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88" w:type="dxa"/>
            <w:vMerge w:val="restart"/>
            <w:vAlign w:val="center"/>
          </w:tcPr>
          <w:p w14:paraId="19A3B1CB" w14:textId="2235B627" w:rsidR="004A3BA6" w:rsidRPr="00A4157A" w:rsidRDefault="004A3BA6" w:rsidP="004A3BA6">
            <w:pPr>
              <w:spacing w:after="0" w:line="240" w:lineRule="auto"/>
              <w:rPr>
                <w:b w:val="0"/>
                <w:sz w:val="20"/>
                <w:szCs w:val="20"/>
              </w:rPr>
            </w:pPr>
            <w:r w:rsidRPr="00A4157A">
              <w:rPr>
                <w:b w:val="0"/>
                <w:sz w:val="20"/>
                <w:szCs w:val="20"/>
              </w:rPr>
              <w:t>4.7 Integrazione, competenze di cittadinanza e cittadinanza globale</w:t>
            </w:r>
            <w:r>
              <w:rPr>
                <w:b w:val="0"/>
                <w:sz w:val="20"/>
                <w:szCs w:val="20"/>
              </w:rPr>
              <w:t xml:space="preserve"> /</w:t>
            </w:r>
            <w:r w:rsidRPr="0034504B">
              <w:rPr>
                <w:b w:val="0"/>
                <w:sz w:val="26"/>
                <w:szCs w:val="20"/>
              </w:rPr>
              <w:t xml:space="preserve"> </w:t>
            </w:r>
            <w:r w:rsidR="004605A6">
              <w:rPr>
                <w:b w:val="0"/>
                <w:sz w:val="20"/>
                <w:szCs w:val="20"/>
              </w:rPr>
              <w:t xml:space="preserve">percorso </w:t>
            </w:r>
            <w:r>
              <w:rPr>
                <w:b w:val="0"/>
                <w:sz w:val="26"/>
                <w:szCs w:val="20"/>
              </w:rPr>
              <w:sym w:font="Wingdings" w:char="F093"/>
            </w:r>
          </w:p>
        </w:tc>
        <w:tc>
          <w:tcPr>
            <w:tcW w:w="1966" w:type="dxa"/>
          </w:tcPr>
          <w:p w14:paraId="37E87DC2" w14:textId="0101E90C"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w:t>
            </w:r>
            <w:r w:rsidRPr="00553B54">
              <w:rPr>
                <w:sz w:val="20"/>
                <w:szCs w:val="20"/>
              </w:rPr>
              <w:t xml:space="preserve">irigenti e docenti </w:t>
            </w:r>
          </w:p>
        </w:tc>
        <w:tc>
          <w:tcPr>
            <w:tcW w:w="3136" w:type="dxa"/>
          </w:tcPr>
          <w:p w14:paraId="6D2D3A1D" w14:textId="121E1E5D"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4524">
              <w:rPr>
                <w:sz w:val="20"/>
                <w:szCs w:val="20"/>
              </w:rPr>
              <w:t xml:space="preserve">Master per lo sviluppo di competenze professionali relative alla gestione di contesti scolastici multiculturali. </w:t>
            </w:r>
          </w:p>
        </w:tc>
        <w:tc>
          <w:tcPr>
            <w:tcW w:w="1150" w:type="dxa"/>
          </w:tcPr>
          <w:p w14:paraId="47662DF2" w14:textId="7777777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398" w:type="dxa"/>
          </w:tcPr>
          <w:p w14:paraId="7B1B650A" w14:textId="6E5B80B9"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738" w:type="dxa"/>
          </w:tcPr>
          <w:p w14:paraId="6500303C" w14:textId="3AF7EF9A"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Anno scolastico 2017-2018 (?)</w:t>
            </w:r>
          </w:p>
        </w:tc>
        <w:tc>
          <w:tcPr>
            <w:tcW w:w="2133" w:type="dxa"/>
          </w:tcPr>
          <w:p w14:paraId="6DEC168A" w14:textId="77777777" w:rsidR="004A3BA6"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Azione nazionale</w:t>
            </w:r>
          </w:p>
          <w:p w14:paraId="53475486" w14:textId="73DD23B3"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Finanziamento (?)</w:t>
            </w:r>
          </w:p>
        </w:tc>
      </w:tr>
      <w:tr w:rsidR="004605A6" w:rsidRPr="00A4157A" w14:paraId="69E1ED0C" w14:textId="77777777" w:rsidTr="00BA7B97">
        <w:trPr>
          <w:trHeight w:val="143"/>
        </w:trPr>
        <w:tc>
          <w:tcPr>
            <w:cnfStyle w:val="001000000000" w:firstRow="0" w:lastRow="0" w:firstColumn="1" w:lastColumn="0" w:oddVBand="0" w:evenVBand="0" w:oddHBand="0" w:evenHBand="0" w:firstRowFirstColumn="0" w:firstRowLastColumn="0" w:lastRowFirstColumn="0" w:lastRowLastColumn="0"/>
            <w:tcW w:w="2288" w:type="dxa"/>
            <w:vMerge/>
          </w:tcPr>
          <w:p w14:paraId="6B5A5347" w14:textId="15299E7A" w:rsidR="004A3BA6" w:rsidRPr="00A4157A" w:rsidRDefault="004A3BA6" w:rsidP="00553B54">
            <w:pPr>
              <w:spacing w:after="0" w:line="240" w:lineRule="auto"/>
              <w:rPr>
                <w:sz w:val="20"/>
                <w:szCs w:val="20"/>
              </w:rPr>
            </w:pPr>
          </w:p>
        </w:tc>
        <w:tc>
          <w:tcPr>
            <w:tcW w:w="1966" w:type="dxa"/>
          </w:tcPr>
          <w:p w14:paraId="0339B98B" w14:textId="597123F5"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Docenti </w:t>
            </w:r>
            <w:r w:rsidRPr="008D3353">
              <w:rPr>
                <w:sz w:val="20"/>
                <w:szCs w:val="20"/>
              </w:rPr>
              <w:t>in servizio dalla scuola dell’infanzia alla scuola secondaria di secondo grado</w:t>
            </w:r>
          </w:p>
        </w:tc>
        <w:tc>
          <w:tcPr>
            <w:tcW w:w="3136" w:type="dxa"/>
          </w:tcPr>
          <w:p w14:paraId="370E498E" w14:textId="77777777" w:rsidR="004A3BA6" w:rsidRPr="00583DEB" w:rsidRDefault="004A3BA6" w:rsidP="009950C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583DEB">
              <w:rPr>
                <w:sz w:val="20"/>
                <w:szCs w:val="20"/>
              </w:rPr>
              <w:t>Integrazione e inclusione: BES e DSA</w:t>
            </w:r>
          </w:p>
          <w:p w14:paraId="588FA897" w14:textId="5756C69D" w:rsidR="004A3BA6" w:rsidRPr="00583DEB"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50" w:type="dxa"/>
          </w:tcPr>
          <w:p w14:paraId="57C19BC9" w14:textId="6231CE1E" w:rsidR="004A3BA6" w:rsidRPr="00A4157A" w:rsidRDefault="004A3BA6" w:rsidP="0065295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2398" w:type="dxa"/>
          </w:tcPr>
          <w:p w14:paraId="1A43914F" w14:textId="1CE27481"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1 </w:t>
            </w:r>
            <w:r w:rsidR="004605A6">
              <w:rPr>
                <w:sz w:val="20"/>
                <w:szCs w:val="20"/>
              </w:rPr>
              <w:t>–</w:t>
            </w:r>
            <w:r>
              <w:rPr>
                <w:sz w:val="20"/>
                <w:szCs w:val="20"/>
              </w:rPr>
              <w:t xml:space="preserve"> 2 docenti per ogni istituzione scolastica</w:t>
            </w:r>
          </w:p>
        </w:tc>
        <w:tc>
          <w:tcPr>
            <w:tcW w:w="1738" w:type="dxa"/>
          </w:tcPr>
          <w:p w14:paraId="2D2A561F" w14:textId="643DF47C"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2017-2018</w:t>
            </w:r>
          </w:p>
        </w:tc>
        <w:tc>
          <w:tcPr>
            <w:tcW w:w="2133" w:type="dxa"/>
          </w:tcPr>
          <w:p w14:paraId="4C36B59C" w14:textId="21214E7C"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MIUR </w:t>
            </w:r>
            <w:r w:rsidR="004605A6">
              <w:rPr>
                <w:sz w:val="20"/>
                <w:szCs w:val="20"/>
              </w:rPr>
              <w:t>–</w:t>
            </w:r>
            <w:r>
              <w:rPr>
                <w:sz w:val="20"/>
                <w:szCs w:val="20"/>
              </w:rPr>
              <w:t xml:space="preserve"> Piano nazionale formazione</w:t>
            </w:r>
          </w:p>
        </w:tc>
      </w:tr>
      <w:tr w:rsidR="004605A6" w:rsidRPr="00A4157A" w14:paraId="6E4DEB4A" w14:textId="77777777" w:rsidTr="00BA7B9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88" w:type="dxa"/>
            <w:vMerge/>
          </w:tcPr>
          <w:p w14:paraId="6BC8BDF0" w14:textId="77777777" w:rsidR="004A3BA6" w:rsidRPr="00A4157A" w:rsidRDefault="004A3BA6" w:rsidP="00553B54">
            <w:pPr>
              <w:spacing w:after="0" w:line="240" w:lineRule="auto"/>
              <w:rPr>
                <w:sz w:val="20"/>
                <w:szCs w:val="20"/>
              </w:rPr>
            </w:pPr>
          </w:p>
        </w:tc>
        <w:tc>
          <w:tcPr>
            <w:tcW w:w="1966" w:type="dxa"/>
          </w:tcPr>
          <w:p w14:paraId="0F2B8498" w14:textId="3F6AEC06"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Docenti </w:t>
            </w:r>
            <w:r w:rsidRPr="008D3353">
              <w:rPr>
                <w:sz w:val="20"/>
                <w:szCs w:val="20"/>
              </w:rPr>
              <w:t>in servizio dalla scuola dell’infanzia alla scuola secondaria di secondo grado</w:t>
            </w:r>
          </w:p>
        </w:tc>
        <w:tc>
          <w:tcPr>
            <w:tcW w:w="3136" w:type="dxa"/>
          </w:tcPr>
          <w:p w14:paraId="138A7DFC" w14:textId="0B7C72EF" w:rsidR="004A3BA6" w:rsidRPr="00583DEB"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583DEB">
              <w:rPr>
                <w:sz w:val="20"/>
                <w:szCs w:val="20"/>
              </w:rPr>
              <w:t>Affrontare lo svantaggio educativo</w:t>
            </w:r>
          </w:p>
        </w:tc>
        <w:tc>
          <w:tcPr>
            <w:tcW w:w="1150" w:type="dxa"/>
          </w:tcPr>
          <w:p w14:paraId="55FA555E" w14:textId="4051E29D" w:rsidR="004A3BA6" w:rsidRPr="00A4157A" w:rsidRDefault="004A3BA6" w:rsidP="00B2089A">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2398" w:type="dxa"/>
          </w:tcPr>
          <w:p w14:paraId="430FD9F4" w14:textId="69D85F16"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1 </w:t>
            </w:r>
            <w:r w:rsidR="004605A6">
              <w:rPr>
                <w:sz w:val="20"/>
                <w:szCs w:val="20"/>
              </w:rPr>
              <w:t>–</w:t>
            </w:r>
            <w:r>
              <w:rPr>
                <w:sz w:val="20"/>
                <w:szCs w:val="20"/>
              </w:rPr>
              <w:t xml:space="preserve"> 2 docenti per ogni istituzione scolastica</w:t>
            </w:r>
          </w:p>
        </w:tc>
        <w:tc>
          <w:tcPr>
            <w:tcW w:w="1738" w:type="dxa"/>
          </w:tcPr>
          <w:p w14:paraId="52294253" w14:textId="206F65D2"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2018-2019</w:t>
            </w:r>
          </w:p>
        </w:tc>
        <w:tc>
          <w:tcPr>
            <w:tcW w:w="2133" w:type="dxa"/>
          </w:tcPr>
          <w:p w14:paraId="13E25E72" w14:textId="11CCAB30"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MIUR </w:t>
            </w:r>
            <w:r w:rsidR="004605A6">
              <w:rPr>
                <w:sz w:val="20"/>
                <w:szCs w:val="20"/>
              </w:rPr>
              <w:t>–</w:t>
            </w:r>
            <w:r>
              <w:rPr>
                <w:sz w:val="20"/>
                <w:szCs w:val="20"/>
              </w:rPr>
              <w:t xml:space="preserve"> Piano nazionale formazione</w:t>
            </w:r>
          </w:p>
        </w:tc>
      </w:tr>
    </w:tbl>
    <w:p w14:paraId="0C12349F" w14:textId="77777777" w:rsidR="004605A6" w:rsidRDefault="004605A6"/>
    <w:tbl>
      <w:tblPr>
        <w:tblStyle w:val="Tabellagriglia4-colore2"/>
        <w:tblW w:w="14809" w:type="dxa"/>
        <w:tblInd w:w="-431" w:type="dxa"/>
        <w:tblLook w:val="04A0" w:firstRow="1" w:lastRow="0" w:firstColumn="1" w:lastColumn="0" w:noHBand="0" w:noVBand="1"/>
      </w:tblPr>
      <w:tblGrid>
        <w:gridCol w:w="2288"/>
        <w:gridCol w:w="1966"/>
        <w:gridCol w:w="3136"/>
        <w:gridCol w:w="1150"/>
        <w:gridCol w:w="2398"/>
        <w:gridCol w:w="1738"/>
        <w:gridCol w:w="2133"/>
      </w:tblGrid>
      <w:tr w:rsidR="004605A6" w:rsidRPr="00A4157A" w14:paraId="26A05BE9" w14:textId="77777777" w:rsidTr="00332662">
        <w:trPr>
          <w:cnfStyle w:val="100000000000" w:firstRow="1" w:lastRow="0" w:firstColumn="0" w:lastColumn="0" w:oddVBand="0" w:evenVBand="0" w:oddHBand="0" w:evenHBand="0" w:firstRowFirstColumn="0" w:firstRowLastColumn="0" w:lastRowFirstColumn="0" w:lastRowLastColumn="0"/>
          <w:trHeight w:val="753"/>
          <w:tblHeader/>
        </w:trPr>
        <w:tc>
          <w:tcPr>
            <w:cnfStyle w:val="001000000000" w:firstRow="0" w:lastRow="0" w:firstColumn="1" w:lastColumn="0" w:oddVBand="0" w:evenVBand="0" w:oddHBand="0" w:evenHBand="0" w:firstRowFirstColumn="0" w:firstRowLastColumn="0" w:lastRowFirstColumn="0" w:lastRowLastColumn="0"/>
            <w:tcW w:w="2288" w:type="dxa"/>
          </w:tcPr>
          <w:p w14:paraId="73D0173E" w14:textId="77777777" w:rsidR="004605A6" w:rsidRPr="00A4157A" w:rsidRDefault="004605A6" w:rsidP="00332662">
            <w:pPr>
              <w:spacing w:after="0" w:line="240" w:lineRule="auto"/>
              <w:rPr>
                <w:sz w:val="20"/>
                <w:szCs w:val="20"/>
              </w:rPr>
            </w:pPr>
            <w:r w:rsidRPr="00A4157A">
              <w:rPr>
                <w:sz w:val="20"/>
                <w:szCs w:val="20"/>
              </w:rPr>
              <w:t>Priorità nazionale</w:t>
            </w:r>
            <w:r>
              <w:rPr>
                <w:sz w:val="20"/>
                <w:szCs w:val="20"/>
              </w:rPr>
              <w:t xml:space="preserve"> </w:t>
            </w:r>
            <w:r>
              <w:rPr>
                <w:sz w:val="20"/>
                <w:szCs w:val="20"/>
              </w:rPr>
              <w:br/>
              <w:t>/ percorso di ambito</w:t>
            </w:r>
          </w:p>
        </w:tc>
        <w:tc>
          <w:tcPr>
            <w:tcW w:w="1966" w:type="dxa"/>
          </w:tcPr>
          <w:p w14:paraId="11189851"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Target</w:t>
            </w:r>
          </w:p>
        </w:tc>
        <w:tc>
          <w:tcPr>
            <w:tcW w:w="3136" w:type="dxa"/>
          </w:tcPr>
          <w:p w14:paraId="77981963"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Azioni formative</w:t>
            </w:r>
          </w:p>
        </w:tc>
        <w:tc>
          <w:tcPr>
            <w:tcW w:w="1150" w:type="dxa"/>
          </w:tcPr>
          <w:p w14:paraId="2112F37D"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Unità formative</w:t>
            </w:r>
          </w:p>
        </w:tc>
        <w:tc>
          <w:tcPr>
            <w:tcW w:w="2398" w:type="dxa"/>
          </w:tcPr>
          <w:p w14:paraId="6F13B416"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Soggetti da coinvolgere</w:t>
            </w:r>
          </w:p>
        </w:tc>
        <w:tc>
          <w:tcPr>
            <w:tcW w:w="1738" w:type="dxa"/>
          </w:tcPr>
          <w:p w14:paraId="61F09A3D"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 xml:space="preserve">Quando </w:t>
            </w:r>
          </w:p>
        </w:tc>
        <w:tc>
          <w:tcPr>
            <w:tcW w:w="2133" w:type="dxa"/>
          </w:tcPr>
          <w:p w14:paraId="665A05E0"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Livello / fonte finanziamento</w:t>
            </w:r>
          </w:p>
        </w:tc>
      </w:tr>
      <w:tr w:rsidR="004605A6" w:rsidRPr="00A4157A" w14:paraId="1E5F238A" w14:textId="77777777" w:rsidTr="00BD3622">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2288" w:type="dxa"/>
            <w:vAlign w:val="center"/>
          </w:tcPr>
          <w:p w14:paraId="6D81DC17" w14:textId="0199A959" w:rsidR="004A3BA6" w:rsidRPr="00A4157A" w:rsidRDefault="004A3BA6" w:rsidP="00553B54">
            <w:pPr>
              <w:spacing w:after="0" w:line="240" w:lineRule="auto"/>
              <w:rPr>
                <w:b w:val="0"/>
                <w:sz w:val="20"/>
                <w:szCs w:val="20"/>
              </w:rPr>
            </w:pPr>
            <w:r w:rsidRPr="00A4157A">
              <w:rPr>
                <w:b w:val="0"/>
                <w:sz w:val="20"/>
                <w:szCs w:val="20"/>
              </w:rPr>
              <w:t>4.8 Scuola e lavoro</w:t>
            </w:r>
            <w:r>
              <w:rPr>
                <w:b w:val="0"/>
                <w:sz w:val="20"/>
                <w:szCs w:val="20"/>
              </w:rPr>
              <w:t xml:space="preserve"> /</w:t>
            </w:r>
            <w:r w:rsidRPr="00130CA7">
              <w:rPr>
                <w:b w:val="0"/>
                <w:sz w:val="26"/>
                <w:szCs w:val="20"/>
              </w:rPr>
              <w:t xml:space="preserve"> </w:t>
            </w:r>
            <w:r w:rsidR="004605A6">
              <w:rPr>
                <w:b w:val="0"/>
                <w:sz w:val="20"/>
                <w:szCs w:val="20"/>
              </w:rPr>
              <w:t xml:space="preserve">percorso </w:t>
            </w:r>
            <w:r w:rsidRPr="00130CA7">
              <w:rPr>
                <w:b w:val="0"/>
                <w:sz w:val="26"/>
                <w:szCs w:val="20"/>
              </w:rPr>
              <w:sym w:font="Wingdings 2" w:char="F07D"/>
            </w:r>
          </w:p>
        </w:tc>
        <w:tc>
          <w:tcPr>
            <w:tcW w:w="1966" w:type="dxa"/>
          </w:tcPr>
          <w:p w14:paraId="29E55A70" w14:textId="6710304D"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Docenti referenti di ogni scuola</w:t>
            </w:r>
          </w:p>
        </w:tc>
        <w:tc>
          <w:tcPr>
            <w:tcW w:w="3136" w:type="dxa"/>
          </w:tcPr>
          <w:p w14:paraId="2C364CF1" w14:textId="77777777" w:rsidR="004A3BA6"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L’alternanza scuola lavoro dalla progettazione alla sua realizzazione</w:t>
            </w:r>
            <w:r>
              <w:rPr>
                <w:sz w:val="20"/>
                <w:szCs w:val="20"/>
              </w:rPr>
              <w:br/>
              <w:t>1 – Alternanza in azienda</w:t>
            </w:r>
          </w:p>
          <w:p w14:paraId="5ECB4CBC" w14:textId="2B00301C"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 – Impresa formativa simulata</w:t>
            </w:r>
          </w:p>
        </w:tc>
        <w:tc>
          <w:tcPr>
            <w:tcW w:w="1150" w:type="dxa"/>
          </w:tcPr>
          <w:p w14:paraId="3466A1AE" w14:textId="4AF756BD" w:rsidR="004A3BA6" w:rsidRPr="00A4157A" w:rsidRDefault="004A3BA6" w:rsidP="0057568B">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p>
        </w:tc>
        <w:tc>
          <w:tcPr>
            <w:tcW w:w="2398" w:type="dxa"/>
          </w:tcPr>
          <w:p w14:paraId="384B9E2A" w14:textId="7CA2FC91" w:rsidR="004A3BA6" w:rsidRPr="00A4157A" w:rsidRDefault="004A3BA6" w:rsidP="00D96DDB">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Circa 4 docenti referenti per ogni Istituto suddivisi per ciascuna UFC</w:t>
            </w:r>
          </w:p>
        </w:tc>
        <w:tc>
          <w:tcPr>
            <w:tcW w:w="1738" w:type="dxa"/>
          </w:tcPr>
          <w:p w14:paraId="47FF913E" w14:textId="402E77C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Giugno – settembre 2017</w:t>
            </w:r>
          </w:p>
        </w:tc>
        <w:tc>
          <w:tcPr>
            <w:tcW w:w="2133" w:type="dxa"/>
          </w:tcPr>
          <w:p w14:paraId="3273C526" w14:textId="6EC6E671"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MIUR </w:t>
            </w:r>
            <w:r w:rsidR="004605A6">
              <w:rPr>
                <w:sz w:val="20"/>
                <w:szCs w:val="20"/>
              </w:rPr>
              <w:t>–</w:t>
            </w:r>
            <w:r>
              <w:rPr>
                <w:sz w:val="20"/>
                <w:szCs w:val="20"/>
              </w:rPr>
              <w:t xml:space="preserve"> Piano nazionale formazione</w:t>
            </w:r>
          </w:p>
        </w:tc>
      </w:tr>
    </w:tbl>
    <w:p w14:paraId="0D63BC74" w14:textId="77777777" w:rsidR="004605A6" w:rsidRDefault="004605A6"/>
    <w:tbl>
      <w:tblPr>
        <w:tblStyle w:val="Tabellagriglia4-colore2"/>
        <w:tblW w:w="14809" w:type="dxa"/>
        <w:tblInd w:w="-431" w:type="dxa"/>
        <w:tblLook w:val="04A0" w:firstRow="1" w:lastRow="0" w:firstColumn="1" w:lastColumn="0" w:noHBand="0" w:noVBand="1"/>
      </w:tblPr>
      <w:tblGrid>
        <w:gridCol w:w="2288"/>
        <w:gridCol w:w="1966"/>
        <w:gridCol w:w="3136"/>
        <w:gridCol w:w="1150"/>
        <w:gridCol w:w="2398"/>
        <w:gridCol w:w="1738"/>
        <w:gridCol w:w="2133"/>
      </w:tblGrid>
      <w:tr w:rsidR="004605A6" w:rsidRPr="00A4157A" w14:paraId="25DAC9F7" w14:textId="77777777" w:rsidTr="00332662">
        <w:trPr>
          <w:cnfStyle w:val="100000000000" w:firstRow="1" w:lastRow="0" w:firstColumn="0" w:lastColumn="0" w:oddVBand="0" w:evenVBand="0" w:oddHBand="0" w:evenHBand="0" w:firstRowFirstColumn="0" w:firstRowLastColumn="0" w:lastRowFirstColumn="0" w:lastRowLastColumn="0"/>
          <w:trHeight w:val="753"/>
          <w:tblHeader/>
        </w:trPr>
        <w:tc>
          <w:tcPr>
            <w:cnfStyle w:val="001000000000" w:firstRow="0" w:lastRow="0" w:firstColumn="1" w:lastColumn="0" w:oddVBand="0" w:evenVBand="0" w:oddHBand="0" w:evenHBand="0" w:firstRowFirstColumn="0" w:firstRowLastColumn="0" w:lastRowFirstColumn="0" w:lastRowLastColumn="0"/>
            <w:tcW w:w="2288" w:type="dxa"/>
          </w:tcPr>
          <w:p w14:paraId="5F8375AF" w14:textId="77777777" w:rsidR="004605A6" w:rsidRPr="00A4157A" w:rsidRDefault="004605A6" w:rsidP="00332662">
            <w:pPr>
              <w:spacing w:after="0" w:line="240" w:lineRule="auto"/>
              <w:rPr>
                <w:sz w:val="20"/>
                <w:szCs w:val="20"/>
              </w:rPr>
            </w:pPr>
            <w:r w:rsidRPr="00A4157A">
              <w:rPr>
                <w:sz w:val="20"/>
                <w:szCs w:val="20"/>
              </w:rPr>
              <w:lastRenderedPageBreak/>
              <w:t>Priorità nazionale</w:t>
            </w:r>
            <w:r>
              <w:rPr>
                <w:sz w:val="20"/>
                <w:szCs w:val="20"/>
              </w:rPr>
              <w:t xml:space="preserve"> </w:t>
            </w:r>
            <w:r>
              <w:rPr>
                <w:sz w:val="20"/>
                <w:szCs w:val="20"/>
              </w:rPr>
              <w:br/>
              <w:t>/ percorso di ambito</w:t>
            </w:r>
          </w:p>
        </w:tc>
        <w:tc>
          <w:tcPr>
            <w:tcW w:w="1966" w:type="dxa"/>
          </w:tcPr>
          <w:p w14:paraId="5146A57F"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Target</w:t>
            </w:r>
          </w:p>
        </w:tc>
        <w:tc>
          <w:tcPr>
            <w:tcW w:w="3136" w:type="dxa"/>
          </w:tcPr>
          <w:p w14:paraId="1E47DAB2"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Azioni formative</w:t>
            </w:r>
          </w:p>
        </w:tc>
        <w:tc>
          <w:tcPr>
            <w:tcW w:w="1150" w:type="dxa"/>
          </w:tcPr>
          <w:p w14:paraId="459DA52C"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Unità formative</w:t>
            </w:r>
          </w:p>
        </w:tc>
        <w:tc>
          <w:tcPr>
            <w:tcW w:w="2398" w:type="dxa"/>
          </w:tcPr>
          <w:p w14:paraId="4BD65FE7"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Soggetti da coinvolgere</w:t>
            </w:r>
          </w:p>
        </w:tc>
        <w:tc>
          <w:tcPr>
            <w:tcW w:w="1738" w:type="dxa"/>
          </w:tcPr>
          <w:p w14:paraId="7A29EF5D"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 xml:space="preserve">Quando </w:t>
            </w:r>
          </w:p>
        </w:tc>
        <w:tc>
          <w:tcPr>
            <w:tcW w:w="2133" w:type="dxa"/>
          </w:tcPr>
          <w:p w14:paraId="35D0C9CF" w14:textId="77777777" w:rsidR="004605A6" w:rsidRPr="00A4157A" w:rsidRDefault="004605A6" w:rsidP="00332662">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A4157A">
              <w:rPr>
                <w:sz w:val="20"/>
                <w:szCs w:val="20"/>
              </w:rPr>
              <w:t>Livello / fonte finanziamento</w:t>
            </w:r>
          </w:p>
        </w:tc>
      </w:tr>
      <w:tr w:rsidR="004605A6" w:rsidRPr="00A4157A" w14:paraId="2285D164" w14:textId="77777777" w:rsidTr="005B6CF1">
        <w:trPr>
          <w:cnfStyle w:val="000000100000" w:firstRow="0" w:lastRow="0" w:firstColumn="0" w:lastColumn="0" w:oddVBand="0" w:evenVBand="0" w:oddHBand="1" w:evenHBand="0" w:firstRowFirstColumn="0" w:firstRowLastColumn="0" w:lastRowFirstColumn="0" w:lastRowLastColumn="0"/>
          <w:trHeight w:val="786"/>
        </w:trPr>
        <w:tc>
          <w:tcPr>
            <w:cnfStyle w:val="001000000000" w:firstRow="0" w:lastRow="0" w:firstColumn="1" w:lastColumn="0" w:oddVBand="0" w:evenVBand="0" w:oddHBand="0" w:evenHBand="0" w:firstRowFirstColumn="0" w:firstRowLastColumn="0" w:lastRowFirstColumn="0" w:lastRowLastColumn="0"/>
            <w:tcW w:w="2288" w:type="dxa"/>
            <w:vMerge w:val="restart"/>
            <w:vAlign w:val="center"/>
          </w:tcPr>
          <w:p w14:paraId="7B12B4FE" w14:textId="7F027121" w:rsidR="004A3BA6" w:rsidRPr="00A4157A" w:rsidRDefault="004A3BA6" w:rsidP="00553B54">
            <w:pPr>
              <w:spacing w:after="0" w:line="240" w:lineRule="auto"/>
              <w:rPr>
                <w:b w:val="0"/>
                <w:bCs w:val="0"/>
                <w:sz w:val="20"/>
                <w:szCs w:val="20"/>
              </w:rPr>
            </w:pPr>
            <w:r w:rsidRPr="00A4157A">
              <w:rPr>
                <w:b w:val="0"/>
                <w:bCs w:val="0"/>
                <w:sz w:val="20"/>
                <w:szCs w:val="20"/>
              </w:rPr>
              <w:t>4.9 Valutazione e miglioramento</w:t>
            </w:r>
            <w:r>
              <w:rPr>
                <w:b w:val="0"/>
                <w:bCs w:val="0"/>
                <w:sz w:val="20"/>
                <w:szCs w:val="20"/>
              </w:rPr>
              <w:t xml:space="preserve"> /</w:t>
            </w:r>
            <w:r w:rsidRPr="00130CA7">
              <w:rPr>
                <w:b w:val="0"/>
                <w:bCs w:val="0"/>
                <w:sz w:val="26"/>
                <w:szCs w:val="20"/>
              </w:rPr>
              <w:t xml:space="preserve"> </w:t>
            </w:r>
            <w:r w:rsidR="004605A6">
              <w:rPr>
                <w:b w:val="0"/>
                <w:sz w:val="20"/>
                <w:szCs w:val="20"/>
              </w:rPr>
              <w:t xml:space="preserve">percorso </w:t>
            </w:r>
            <w:r w:rsidRPr="00130CA7">
              <w:rPr>
                <w:b w:val="0"/>
                <w:bCs w:val="0"/>
                <w:sz w:val="26"/>
                <w:szCs w:val="20"/>
              </w:rPr>
              <w:sym w:font="Wingdings 2" w:char="F077"/>
            </w:r>
          </w:p>
        </w:tc>
        <w:tc>
          <w:tcPr>
            <w:tcW w:w="1966" w:type="dxa"/>
          </w:tcPr>
          <w:p w14:paraId="17B65E00" w14:textId="7A25FB24"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Docenti referenti di ogni scuola</w:t>
            </w:r>
          </w:p>
        </w:tc>
        <w:tc>
          <w:tcPr>
            <w:tcW w:w="3136" w:type="dxa"/>
          </w:tcPr>
          <w:p w14:paraId="4A40E4DD" w14:textId="30D3F2D1"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F53A2">
              <w:rPr>
                <w:sz w:val="20"/>
                <w:szCs w:val="20"/>
              </w:rPr>
              <w:t>Competenze di sistema nell'autonomia didattica e organizzativa</w:t>
            </w:r>
          </w:p>
        </w:tc>
        <w:tc>
          <w:tcPr>
            <w:tcW w:w="1150" w:type="dxa"/>
          </w:tcPr>
          <w:p w14:paraId="4E7FC60F" w14:textId="4E170641" w:rsidR="004A3BA6" w:rsidRPr="00A4157A" w:rsidRDefault="004A3BA6" w:rsidP="00F243C5">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2398" w:type="dxa"/>
          </w:tcPr>
          <w:p w14:paraId="3698DB56" w14:textId="623EA767"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 docente referente di istituto</w:t>
            </w:r>
          </w:p>
        </w:tc>
        <w:tc>
          <w:tcPr>
            <w:tcW w:w="1738" w:type="dxa"/>
          </w:tcPr>
          <w:p w14:paraId="21233F0C" w14:textId="26FC9F23"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2017-18</w:t>
            </w:r>
          </w:p>
        </w:tc>
        <w:tc>
          <w:tcPr>
            <w:tcW w:w="2133" w:type="dxa"/>
          </w:tcPr>
          <w:p w14:paraId="603669CD" w14:textId="69BA167C" w:rsidR="004A3BA6" w:rsidRPr="00A4157A" w:rsidRDefault="004A3BA6" w:rsidP="00553B54">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MIUR - Piano nazionale formazione</w:t>
            </w:r>
          </w:p>
        </w:tc>
      </w:tr>
      <w:tr w:rsidR="004605A6" w:rsidRPr="00A4157A" w14:paraId="22445520" w14:textId="77777777" w:rsidTr="00BA7B97">
        <w:trPr>
          <w:trHeight w:val="143"/>
        </w:trPr>
        <w:tc>
          <w:tcPr>
            <w:cnfStyle w:val="001000000000" w:firstRow="0" w:lastRow="0" w:firstColumn="1" w:lastColumn="0" w:oddVBand="0" w:evenVBand="0" w:oddHBand="0" w:evenHBand="0" w:firstRowFirstColumn="0" w:firstRowLastColumn="0" w:lastRowFirstColumn="0" w:lastRowLastColumn="0"/>
            <w:tcW w:w="2288" w:type="dxa"/>
            <w:vMerge/>
          </w:tcPr>
          <w:p w14:paraId="03C07295" w14:textId="77777777" w:rsidR="004A3BA6" w:rsidRPr="00A4157A" w:rsidRDefault="004A3BA6" w:rsidP="00553B54">
            <w:pPr>
              <w:spacing w:after="0" w:line="240" w:lineRule="auto"/>
              <w:rPr>
                <w:sz w:val="20"/>
                <w:szCs w:val="20"/>
              </w:rPr>
            </w:pPr>
          </w:p>
        </w:tc>
        <w:tc>
          <w:tcPr>
            <w:tcW w:w="1966" w:type="dxa"/>
          </w:tcPr>
          <w:p w14:paraId="08F87C53" w14:textId="1E208FF0"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Docenti di ogni ordine e grado</w:t>
            </w:r>
          </w:p>
        </w:tc>
        <w:tc>
          <w:tcPr>
            <w:tcW w:w="3136" w:type="dxa"/>
          </w:tcPr>
          <w:p w14:paraId="3FC6267D" w14:textId="7318662A"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F243C5">
              <w:rPr>
                <w:sz w:val="20"/>
                <w:szCs w:val="20"/>
              </w:rPr>
              <w:t>Costruzione di strumenti valutativi</w:t>
            </w:r>
            <w:r>
              <w:rPr>
                <w:sz w:val="20"/>
                <w:szCs w:val="20"/>
              </w:rPr>
              <w:t xml:space="preserve"> nella didattica per competenze</w:t>
            </w:r>
          </w:p>
        </w:tc>
        <w:tc>
          <w:tcPr>
            <w:tcW w:w="1150" w:type="dxa"/>
          </w:tcPr>
          <w:p w14:paraId="5E0CBC17" w14:textId="4FDF546A" w:rsidR="004A3BA6" w:rsidRPr="00A4157A" w:rsidRDefault="004A3BA6" w:rsidP="00F243C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2398" w:type="dxa"/>
          </w:tcPr>
          <w:p w14:paraId="2FBF54F0" w14:textId="1951BD3D"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 docenti per ogni istituto</w:t>
            </w:r>
          </w:p>
        </w:tc>
        <w:tc>
          <w:tcPr>
            <w:tcW w:w="1738" w:type="dxa"/>
          </w:tcPr>
          <w:p w14:paraId="5A2A589F" w14:textId="05E621EE"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Giugno settembre 2017</w:t>
            </w:r>
          </w:p>
        </w:tc>
        <w:tc>
          <w:tcPr>
            <w:tcW w:w="2133" w:type="dxa"/>
          </w:tcPr>
          <w:p w14:paraId="2596B902" w14:textId="22FD865D" w:rsidR="004A3BA6" w:rsidRPr="00A4157A" w:rsidRDefault="004A3BA6" w:rsidP="00553B54">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MIUR - Piano nazionale formazione</w:t>
            </w:r>
          </w:p>
        </w:tc>
      </w:tr>
    </w:tbl>
    <w:p w14:paraId="6F8548F8" w14:textId="77777777" w:rsidR="00003A66" w:rsidRDefault="00003A66"/>
    <w:sectPr w:rsidR="00003A66" w:rsidSect="00553B54">
      <w:pgSz w:w="16840" w:h="11900"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Frutiger47-CondensedLight">
    <w:altName w:val="Calibri"/>
    <w:charset w:val="00"/>
    <w:family w:val="swiss"/>
    <w:pitch w:val="variable"/>
    <w:sig w:usb0="00000003" w:usb1="00000000" w:usb2="00000000" w:usb3="00000000" w:csb0="00000001" w:csb1="00000000"/>
  </w:font>
  <w:font w:name="Arial Rounded MT Bold">
    <w:panose1 w:val="020F0704030504030204"/>
    <w:charset w:val="00"/>
    <w:family w:val="auto"/>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Helvetica">
    <w:panose1 w:val="00000000000000000000"/>
    <w:charset w:val="00"/>
    <w:family w:val="auto"/>
    <w:pitch w:val="variable"/>
    <w:sig w:usb0="E00002FF" w:usb1="5000785B" w:usb2="00000000" w:usb3="00000000" w:csb0="0000019F" w:csb1="00000000"/>
  </w:font>
  <w:font w:name="MS Mincho">
    <w:panose1 w:val="02020609040205080304"/>
    <w:charset w:val="80"/>
    <w:family w:val="auto"/>
    <w:pitch w:val="variable"/>
    <w:sig w:usb0="E00002FF" w:usb1="6AC7FDFB" w:usb2="08000012" w:usb3="00000000" w:csb0="0002009F" w:csb1="00000000"/>
  </w:font>
  <w:font w:name="Wingdings 2">
    <w:panose1 w:val="05020102010507070707"/>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CFA17D4"/>
    <w:multiLevelType w:val="hybridMultilevel"/>
    <w:tmpl w:val="9992F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6F42226"/>
    <w:multiLevelType w:val="hybridMultilevel"/>
    <w:tmpl w:val="C958CF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C1308AA"/>
    <w:multiLevelType w:val="hybridMultilevel"/>
    <w:tmpl w:val="2C34389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576"/>
    <w:rsid w:val="00003A66"/>
    <w:rsid w:val="00103915"/>
    <w:rsid w:val="00130CA7"/>
    <w:rsid w:val="0013794E"/>
    <w:rsid w:val="00166DA2"/>
    <w:rsid w:val="001B3703"/>
    <w:rsid w:val="002377CF"/>
    <w:rsid w:val="002C6B1A"/>
    <w:rsid w:val="002D1BE0"/>
    <w:rsid w:val="0034504B"/>
    <w:rsid w:val="00352B52"/>
    <w:rsid w:val="003B0073"/>
    <w:rsid w:val="003C59D2"/>
    <w:rsid w:val="004605A6"/>
    <w:rsid w:val="004A3BA6"/>
    <w:rsid w:val="004C1748"/>
    <w:rsid w:val="004C661C"/>
    <w:rsid w:val="00543F0F"/>
    <w:rsid w:val="00553B54"/>
    <w:rsid w:val="0057568B"/>
    <w:rsid w:val="00583DEB"/>
    <w:rsid w:val="0059057A"/>
    <w:rsid w:val="005A5488"/>
    <w:rsid w:val="005B5E31"/>
    <w:rsid w:val="005B6CF1"/>
    <w:rsid w:val="005D5576"/>
    <w:rsid w:val="00643CBE"/>
    <w:rsid w:val="00652956"/>
    <w:rsid w:val="00665051"/>
    <w:rsid w:val="008B34C0"/>
    <w:rsid w:val="008D06B2"/>
    <w:rsid w:val="008D3353"/>
    <w:rsid w:val="00907B23"/>
    <w:rsid w:val="00911AF6"/>
    <w:rsid w:val="00926412"/>
    <w:rsid w:val="009950C4"/>
    <w:rsid w:val="009C54C3"/>
    <w:rsid w:val="009D420A"/>
    <w:rsid w:val="00A4157A"/>
    <w:rsid w:val="00A762EE"/>
    <w:rsid w:val="00AB2124"/>
    <w:rsid w:val="00AD0610"/>
    <w:rsid w:val="00AF4C45"/>
    <w:rsid w:val="00B2089A"/>
    <w:rsid w:val="00B972BC"/>
    <w:rsid w:val="00BA119A"/>
    <w:rsid w:val="00BA7B97"/>
    <w:rsid w:val="00BC1D25"/>
    <w:rsid w:val="00BC3BAB"/>
    <w:rsid w:val="00BC3E32"/>
    <w:rsid w:val="00BD3622"/>
    <w:rsid w:val="00C526B5"/>
    <w:rsid w:val="00CC59DB"/>
    <w:rsid w:val="00CD2724"/>
    <w:rsid w:val="00CE312C"/>
    <w:rsid w:val="00D7049D"/>
    <w:rsid w:val="00D96DDB"/>
    <w:rsid w:val="00DC4CF8"/>
    <w:rsid w:val="00DE4524"/>
    <w:rsid w:val="00DE6871"/>
    <w:rsid w:val="00DF53A2"/>
    <w:rsid w:val="00E17E65"/>
    <w:rsid w:val="00EA65E4"/>
    <w:rsid w:val="00EB6444"/>
    <w:rsid w:val="00ED6CD9"/>
    <w:rsid w:val="00F243C5"/>
    <w:rsid w:val="00F65BA2"/>
    <w:rsid w:val="00FF1DC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7E8276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4"/>
        <w:szCs w:val="24"/>
        <w:lang w:val="it-IT"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D420A"/>
    <w:pPr>
      <w:spacing w:after="200" w:line="276" w:lineRule="auto"/>
    </w:pPr>
    <w:rPr>
      <w:rFonts w:ascii="Frutiger47-CondensedLight" w:hAnsi="Frutiger47-CondensedLight" w:cs="Times New Roman"/>
      <w:szCs w:val="22"/>
      <w:lang w:eastAsia="en-US"/>
    </w:rPr>
  </w:style>
  <w:style w:type="paragraph" w:styleId="Titolo1">
    <w:name w:val="heading 1"/>
    <w:basedOn w:val="Normale"/>
    <w:next w:val="Normale"/>
    <w:link w:val="Titolo1Carattere"/>
    <w:uiPriority w:val="9"/>
    <w:qFormat/>
    <w:rsid w:val="00BA7B97"/>
    <w:pPr>
      <w:keepNext/>
      <w:keepLines/>
      <w:spacing w:before="240" w:after="0"/>
      <w:outlineLvl w:val="0"/>
    </w:pPr>
    <w:rPr>
      <w:rFonts w:ascii="Arial Rounded MT Bold" w:eastAsiaTheme="majorEastAsia" w:hAnsi="Arial Rounded MT Bold" w:cstheme="majorBidi"/>
      <w:color w:val="ED7D31" w:themeColor="accent2"/>
      <w:sz w:val="40"/>
      <w:szCs w:val="32"/>
    </w:rPr>
  </w:style>
  <w:style w:type="paragraph" w:styleId="Titolo2">
    <w:name w:val="heading 2"/>
    <w:basedOn w:val="Normale"/>
    <w:next w:val="Normale"/>
    <w:link w:val="Titolo2Carattere"/>
    <w:uiPriority w:val="9"/>
    <w:unhideWhenUsed/>
    <w:qFormat/>
    <w:rsid w:val="00643CBE"/>
    <w:pPr>
      <w:keepNext/>
      <w:keepLines/>
      <w:spacing w:before="40" w:after="0"/>
      <w:outlineLvl w:val="1"/>
    </w:pPr>
    <w:rPr>
      <w:rFonts w:ascii="Arial Rounded MT Bold" w:eastAsiaTheme="majorEastAsia" w:hAnsi="Arial Rounded MT Bold" w:cstheme="majorBidi"/>
      <w:color w:val="C45911" w:themeColor="accent2" w:themeShade="BF"/>
      <w:sz w:val="28"/>
      <w:szCs w:val="26"/>
    </w:rPr>
  </w:style>
  <w:style w:type="paragraph" w:styleId="Titolo3">
    <w:name w:val="heading 3"/>
    <w:basedOn w:val="Normale"/>
    <w:next w:val="Normale"/>
    <w:link w:val="Titolo3Carattere"/>
    <w:uiPriority w:val="9"/>
    <w:unhideWhenUsed/>
    <w:qFormat/>
    <w:rsid w:val="004605A6"/>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B972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basedOn w:val="Carpredefinitoparagrafo"/>
    <w:link w:val="Titolo1"/>
    <w:uiPriority w:val="9"/>
    <w:rsid w:val="00BA7B97"/>
    <w:rPr>
      <w:rFonts w:ascii="Arial Rounded MT Bold" w:eastAsiaTheme="majorEastAsia" w:hAnsi="Arial Rounded MT Bold" w:cstheme="majorBidi"/>
      <w:color w:val="ED7D31" w:themeColor="accent2"/>
      <w:sz w:val="40"/>
      <w:szCs w:val="32"/>
      <w:lang w:eastAsia="en-US"/>
    </w:rPr>
  </w:style>
  <w:style w:type="character" w:customStyle="1" w:styleId="Titolo2Carattere">
    <w:name w:val="Titolo 2 Carattere"/>
    <w:basedOn w:val="Carpredefinitoparagrafo"/>
    <w:link w:val="Titolo2"/>
    <w:uiPriority w:val="9"/>
    <w:rsid w:val="00643CBE"/>
    <w:rPr>
      <w:rFonts w:ascii="Arial Rounded MT Bold" w:eastAsiaTheme="majorEastAsia" w:hAnsi="Arial Rounded MT Bold" w:cstheme="majorBidi"/>
      <w:color w:val="C45911" w:themeColor="accent2" w:themeShade="BF"/>
      <w:sz w:val="28"/>
      <w:szCs w:val="26"/>
      <w:lang w:eastAsia="en-US"/>
    </w:rPr>
  </w:style>
  <w:style w:type="table" w:styleId="Tabellagriglia1chiara-colore1">
    <w:name w:val="Grid Table 1 Light Accent 1"/>
    <w:basedOn w:val="Tabellanormale"/>
    <w:uiPriority w:val="46"/>
    <w:rsid w:val="00E17E65"/>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lagriglia1chiara-colore2">
    <w:name w:val="Grid Table 1 Light Accent 2"/>
    <w:basedOn w:val="Tabellanormale"/>
    <w:uiPriority w:val="46"/>
    <w:rsid w:val="00E17E65"/>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lagriglia2-colore1">
    <w:name w:val="Grid Table 2 Accent 1"/>
    <w:basedOn w:val="Tabellanormale"/>
    <w:uiPriority w:val="47"/>
    <w:rsid w:val="00E17E65"/>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3-colore2">
    <w:name w:val="Grid Table 3 Accent 2"/>
    <w:basedOn w:val="Tabellanormale"/>
    <w:uiPriority w:val="48"/>
    <w:rsid w:val="00E17E65"/>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4-colore2">
    <w:name w:val="Grid Table 4 Accent 2"/>
    <w:basedOn w:val="Tabellanormale"/>
    <w:uiPriority w:val="49"/>
    <w:rsid w:val="00E17E65"/>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Collegamentoipertestuale">
    <w:name w:val="Hyperlink"/>
    <w:basedOn w:val="Carpredefinitoparagrafo"/>
    <w:uiPriority w:val="99"/>
    <w:unhideWhenUsed/>
    <w:rsid w:val="00A4157A"/>
    <w:rPr>
      <w:color w:val="0563C1" w:themeColor="hyperlink"/>
      <w:u w:val="single"/>
    </w:rPr>
  </w:style>
  <w:style w:type="character" w:customStyle="1" w:styleId="Titolo3Carattere">
    <w:name w:val="Titolo 3 Carattere"/>
    <w:basedOn w:val="Carpredefinitoparagrafo"/>
    <w:link w:val="Titolo3"/>
    <w:uiPriority w:val="9"/>
    <w:rsid w:val="004605A6"/>
    <w:rPr>
      <w:rFonts w:asciiTheme="majorHAnsi" w:eastAsiaTheme="majorEastAsia" w:hAnsiTheme="majorHAnsi" w:cstheme="majorBidi"/>
      <w:color w:val="1F4D78" w:themeColor="accent1" w:themeShade="7F"/>
      <w:lang w:eastAsia="en-US"/>
    </w:rPr>
  </w:style>
  <w:style w:type="paragraph" w:styleId="Paragrafoelenco">
    <w:name w:val="List Paragraph"/>
    <w:basedOn w:val="Normale"/>
    <w:uiPriority w:val="34"/>
    <w:qFormat/>
    <w:rsid w:val="00907B23"/>
    <w:pPr>
      <w:ind w:left="720"/>
      <w:contextualSpacing/>
    </w:pPr>
  </w:style>
  <w:style w:type="paragraph" w:customStyle="1" w:styleId="bodytext">
    <w:name w:val="bodytext"/>
    <w:basedOn w:val="Normale"/>
    <w:rsid w:val="008B34C0"/>
    <w:pPr>
      <w:spacing w:before="100" w:beforeAutospacing="1" w:after="100" w:afterAutospacing="1" w:line="240" w:lineRule="auto"/>
    </w:pPr>
    <w:rPr>
      <w:rFonts w:ascii="Times New Roman" w:hAnsi="Times New Roman"/>
      <w:szCs w:val="24"/>
      <w:lang w:eastAsia="it-IT"/>
    </w:rPr>
  </w:style>
  <w:style w:type="character" w:customStyle="1" w:styleId="apple-converted-space">
    <w:name w:val="apple-converted-space"/>
    <w:basedOn w:val="Carpredefinitoparagrafo"/>
    <w:rsid w:val="008B34C0"/>
  </w:style>
  <w:style w:type="table" w:customStyle="1" w:styleId="Tabellagriglia4-colore21">
    <w:name w:val="Tabella griglia 4 - colore 21"/>
    <w:basedOn w:val="Tabellanormale"/>
    <w:uiPriority w:val="49"/>
    <w:rsid w:val="00BD3622"/>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30587">
      <w:bodyDiv w:val="1"/>
      <w:marLeft w:val="0"/>
      <w:marRight w:val="0"/>
      <w:marTop w:val="0"/>
      <w:marBottom w:val="0"/>
      <w:divBdr>
        <w:top w:val="none" w:sz="0" w:space="0" w:color="auto"/>
        <w:left w:val="none" w:sz="0" w:space="0" w:color="auto"/>
        <w:bottom w:val="none" w:sz="0" w:space="0" w:color="auto"/>
        <w:right w:val="none" w:sz="0" w:space="0" w:color="auto"/>
      </w:divBdr>
    </w:div>
    <w:div w:id="193539636">
      <w:bodyDiv w:val="1"/>
      <w:marLeft w:val="0"/>
      <w:marRight w:val="0"/>
      <w:marTop w:val="0"/>
      <w:marBottom w:val="0"/>
      <w:divBdr>
        <w:top w:val="none" w:sz="0" w:space="0" w:color="auto"/>
        <w:left w:val="none" w:sz="0" w:space="0" w:color="auto"/>
        <w:bottom w:val="none" w:sz="0" w:space="0" w:color="auto"/>
        <w:right w:val="none" w:sz="0" w:space="0" w:color="auto"/>
      </w:divBdr>
    </w:div>
    <w:div w:id="549004077">
      <w:bodyDiv w:val="1"/>
      <w:marLeft w:val="0"/>
      <w:marRight w:val="0"/>
      <w:marTop w:val="0"/>
      <w:marBottom w:val="0"/>
      <w:divBdr>
        <w:top w:val="none" w:sz="0" w:space="0" w:color="auto"/>
        <w:left w:val="none" w:sz="0" w:space="0" w:color="auto"/>
        <w:bottom w:val="none" w:sz="0" w:space="0" w:color="auto"/>
        <w:right w:val="none" w:sz="0" w:space="0" w:color="auto"/>
      </w:divBdr>
    </w:div>
    <w:div w:id="610555598">
      <w:bodyDiv w:val="1"/>
      <w:marLeft w:val="0"/>
      <w:marRight w:val="0"/>
      <w:marTop w:val="0"/>
      <w:marBottom w:val="0"/>
      <w:divBdr>
        <w:top w:val="none" w:sz="0" w:space="0" w:color="auto"/>
        <w:left w:val="none" w:sz="0" w:space="0" w:color="auto"/>
        <w:bottom w:val="none" w:sz="0" w:space="0" w:color="auto"/>
        <w:right w:val="none" w:sz="0" w:space="0" w:color="auto"/>
      </w:divBdr>
    </w:div>
    <w:div w:id="671687586">
      <w:bodyDiv w:val="1"/>
      <w:marLeft w:val="0"/>
      <w:marRight w:val="0"/>
      <w:marTop w:val="0"/>
      <w:marBottom w:val="0"/>
      <w:divBdr>
        <w:top w:val="none" w:sz="0" w:space="0" w:color="auto"/>
        <w:left w:val="none" w:sz="0" w:space="0" w:color="auto"/>
        <w:bottom w:val="none" w:sz="0" w:space="0" w:color="auto"/>
        <w:right w:val="none" w:sz="0" w:space="0" w:color="auto"/>
      </w:divBdr>
    </w:div>
    <w:div w:id="877669140">
      <w:bodyDiv w:val="1"/>
      <w:marLeft w:val="0"/>
      <w:marRight w:val="0"/>
      <w:marTop w:val="0"/>
      <w:marBottom w:val="0"/>
      <w:divBdr>
        <w:top w:val="none" w:sz="0" w:space="0" w:color="auto"/>
        <w:left w:val="none" w:sz="0" w:space="0" w:color="auto"/>
        <w:bottom w:val="none" w:sz="0" w:space="0" w:color="auto"/>
        <w:right w:val="none" w:sz="0" w:space="0" w:color="auto"/>
      </w:divBdr>
    </w:div>
    <w:div w:id="887840557">
      <w:bodyDiv w:val="1"/>
      <w:marLeft w:val="0"/>
      <w:marRight w:val="0"/>
      <w:marTop w:val="0"/>
      <w:marBottom w:val="0"/>
      <w:divBdr>
        <w:top w:val="none" w:sz="0" w:space="0" w:color="auto"/>
        <w:left w:val="none" w:sz="0" w:space="0" w:color="auto"/>
        <w:bottom w:val="none" w:sz="0" w:space="0" w:color="auto"/>
        <w:right w:val="none" w:sz="0" w:space="0" w:color="auto"/>
      </w:divBdr>
    </w:div>
    <w:div w:id="916406608">
      <w:bodyDiv w:val="1"/>
      <w:marLeft w:val="0"/>
      <w:marRight w:val="0"/>
      <w:marTop w:val="0"/>
      <w:marBottom w:val="0"/>
      <w:divBdr>
        <w:top w:val="none" w:sz="0" w:space="0" w:color="auto"/>
        <w:left w:val="none" w:sz="0" w:space="0" w:color="auto"/>
        <w:bottom w:val="none" w:sz="0" w:space="0" w:color="auto"/>
        <w:right w:val="none" w:sz="0" w:space="0" w:color="auto"/>
      </w:divBdr>
    </w:div>
    <w:div w:id="923026365">
      <w:bodyDiv w:val="1"/>
      <w:marLeft w:val="0"/>
      <w:marRight w:val="0"/>
      <w:marTop w:val="0"/>
      <w:marBottom w:val="0"/>
      <w:divBdr>
        <w:top w:val="none" w:sz="0" w:space="0" w:color="auto"/>
        <w:left w:val="none" w:sz="0" w:space="0" w:color="auto"/>
        <w:bottom w:val="none" w:sz="0" w:space="0" w:color="auto"/>
        <w:right w:val="none" w:sz="0" w:space="0" w:color="auto"/>
      </w:divBdr>
    </w:div>
    <w:div w:id="927614712">
      <w:bodyDiv w:val="1"/>
      <w:marLeft w:val="0"/>
      <w:marRight w:val="0"/>
      <w:marTop w:val="0"/>
      <w:marBottom w:val="0"/>
      <w:divBdr>
        <w:top w:val="none" w:sz="0" w:space="0" w:color="auto"/>
        <w:left w:val="none" w:sz="0" w:space="0" w:color="auto"/>
        <w:bottom w:val="none" w:sz="0" w:space="0" w:color="auto"/>
        <w:right w:val="none" w:sz="0" w:space="0" w:color="auto"/>
      </w:divBdr>
    </w:div>
    <w:div w:id="1045836174">
      <w:bodyDiv w:val="1"/>
      <w:marLeft w:val="0"/>
      <w:marRight w:val="0"/>
      <w:marTop w:val="0"/>
      <w:marBottom w:val="0"/>
      <w:divBdr>
        <w:top w:val="none" w:sz="0" w:space="0" w:color="auto"/>
        <w:left w:val="none" w:sz="0" w:space="0" w:color="auto"/>
        <w:bottom w:val="none" w:sz="0" w:space="0" w:color="auto"/>
        <w:right w:val="none" w:sz="0" w:space="0" w:color="auto"/>
      </w:divBdr>
    </w:div>
    <w:div w:id="1534609761">
      <w:bodyDiv w:val="1"/>
      <w:marLeft w:val="0"/>
      <w:marRight w:val="0"/>
      <w:marTop w:val="0"/>
      <w:marBottom w:val="0"/>
      <w:divBdr>
        <w:top w:val="none" w:sz="0" w:space="0" w:color="auto"/>
        <w:left w:val="none" w:sz="0" w:space="0" w:color="auto"/>
        <w:bottom w:val="none" w:sz="0" w:space="0" w:color="auto"/>
        <w:right w:val="none" w:sz="0" w:space="0" w:color="auto"/>
      </w:divBdr>
    </w:div>
    <w:div w:id="1633167839">
      <w:bodyDiv w:val="1"/>
      <w:marLeft w:val="0"/>
      <w:marRight w:val="0"/>
      <w:marTop w:val="0"/>
      <w:marBottom w:val="0"/>
      <w:divBdr>
        <w:top w:val="none" w:sz="0" w:space="0" w:color="auto"/>
        <w:left w:val="none" w:sz="0" w:space="0" w:color="auto"/>
        <w:bottom w:val="none" w:sz="0" w:space="0" w:color="auto"/>
        <w:right w:val="none" w:sz="0" w:space="0" w:color="auto"/>
      </w:divBdr>
    </w:div>
    <w:div w:id="1813595264">
      <w:bodyDiv w:val="1"/>
      <w:marLeft w:val="0"/>
      <w:marRight w:val="0"/>
      <w:marTop w:val="0"/>
      <w:marBottom w:val="0"/>
      <w:divBdr>
        <w:top w:val="none" w:sz="0" w:space="0" w:color="auto"/>
        <w:left w:val="none" w:sz="0" w:space="0" w:color="auto"/>
        <w:bottom w:val="none" w:sz="0" w:space="0" w:color="auto"/>
        <w:right w:val="none" w:sz="0" w:space="0" w:color="auto"/>
      </w:divBdr>
    </w:div>
    <w:div w:id="1905949595">
      <w:bodyDiv w:val="1"/>
      <w:marLeft w:val="0"/>
      <w:marRight w:val="0"/>
      <w:marTop w:val="0"/>
      <w:marBottom w:val="0"/>
      <w:divBdr>
        <w:top w:val="none" w:sz="0" w:space="0" w:color="auto"/>
        <w:left w:val="none" w:sz="0" w:space="0" w:color="auto"/>
        <w:bottom w:val="none" w:sz="0" w:space="0" w:color="auto"/>
        <w:right w:val="none" w:sz="0" w:space="0" w:color="auto"/>
      </w:divBdr>
    </w:div>
    <w:div w:id="1918904907">
      <w:bodyDiv w:val="1"/>
      <w:marLeft w:val="0"/>
      <w:marRight w:val="0"/>
      <w:marTop w:val="0"/>
      <w:marBottom w:val="0"/>
      <w:divBdr>
        <w:top w:val="none" w:sz="0" w:space="0" w:color="auto"/>
        <w:left w:val="none" w:sz="0" w:space="0" w:color="auto"/>
        <w:bottom w:val="none" w:sz="0" w:space="0" w:color="auto"/>
        <w:right w:val="none" w:sz="0" w:space="0" w:color="auto"/>
      </w:divBdr>
    </w:div>
    <w:div w:id="1989629770">
      <w:bodyDiv w:val="1"/>
      <w:marLeft w:val="0"/>
      <w:marRight w:val="0"/>
      <w:marTop w:val="0"/>
      <w:marBottom w:val="0"/>
      <w:divBdr>
        <w:top w:val="none" w:sz="0" w:space="0" w:color="auto"/>
        <w:left w:val="none" w:sz="0" w:space="0" w:color="auto"/>
        <w:bottom w:val="none" w:sz="0" w:space="0" w:color="auto"/>
        <w:right w:val="none" w:sz="0" w:space="0" w:color="auto"/>
      </w:divBdr>
    </w:div>
    <w:div w:id="2058164538">
      <w:bodyDiv w:val="1"/>
      <w:marLeft w:val="0"/>
      <w:marRight w:val="0"/>
      <w:marTop w:val="0"/>
      <w:marBottom w:val="0"/>
      <w:divBdr>
        <w:top w:val="none" w:sz="0" w:space="0" w:color="auto"/>
        <w:left w:val="none" w:sz="0" w:space="0" w:color="auto"/>
        <w:bottom w:val="none" w:sz="0" w:space="0" w:color="auto"/>
        <w:right w:val="none" w:sz="0" w:space="0" w:color="auto"/>
      </w:divBdr>
    </w:div>
    <w:div w:id="2060324277">
      <w:bodyDiv w:val="1"/>
      <w:marLeft w:val="0"/>
      <w:marRight w:val="0"/>
      <w:marTop w:val="0"/>
      <w:marBottom w:val="0"/>
      <w:divBdr>
        <w:top w:val="none" w:sz="0" w:space="0" w:color="auto"/>
        <w:left w:val="none" w:sz="0" w:space="0" w:color="auto"/>
        <w:bottom w:val="none" w:sz="0" w:space="0" w:color="auto"/>
        <w:right w:val="none" w:sz="0" w:space="0" w:color="auto"/>
      </w:divBdr>
    </w:div>
    <w:div w:id="2108886198">
      <w:bodyDiv w:val="1"/>
      <w:marLeft w:val="0"/>
      <w:marRight w:val="0"/>
      <w:marTop w:val="0"/>
      <w:marBottom w:val="0"/>
      <w:divBdr>
        <w:top w:val="none" w:sz="0" w:space="0" w:color="auto"/>
        <w:left w:val="none" w:sz="0" w:space="0" w:color="auto"/>
        <w:bottom w:val="none" w:sz="0" w:space="0" w:color="auto"/>
        <w:right w:val="none" w:sz="0" w:space="0" w:color="auto"/>
      </w:divBdr>
      <w:divsChild>
        <w:div w:id="1689597786">
          <w:marLeft w:val="0"/>
          <w:marRight w:val="0"/>
          <w:marTop w:val="0"/>
          <w:marBottom w:val="0"/>
          <w:divBdr>
            <w:top w:val="none" w:sz="0" w:space="0" w:color="auto"/>
            <w:left w:val="none" w:sz="0" w:space="0" w:color="auto"/>
            <w:bottom w:val="none" w:sz="0" w:space="0" w:color="auto"/>
            <w:right w:val="none" w:sz="0" w:space="0" w:color="auto"/>
          </w:divBdr>
          <w:divsChild>
            <w:div w:id="2066677939">
              <w:marLeft w:val="0"/>
              <w:marRight w:val="0"/>
              <w:marTop w:val="0"/>
              <w:marBottom w:val="0"/>
              <w:divBdr>
                <w:top w:val="none" w:sz="0" w:space="0" w:color="auto"/>
                <w:left w:val="none" w:sz="0" w:space="0" w:color="auto"/>
                <w:bottom w:val="none" w:sz="0" w:space="0" w:color="auto"/>
                <w:right w:val="none" w:sz="0" w:space="0" w:color="auto"/>
              </w:divBdr>
              <w:divsChild>
                <w:div w:id="1627392374">
                  <w:marLeft w:val="0"/>
                  <w:marRight w:val="0"/>
                  <w:marTop w:val="0"/>
                  <w:marBottom w:val="0"/>
                  <w:divBdr>
                    <w:top w:val="none" w:sz="0" w:space="0" w:color="auto"/>
                    <w:left w:val="none" w:sz="0" w:space="0" w:color="auto"/>
                    <w:bottom w:val="none" w:sz="0" w:space="0" w:color="auto"/>
                    <w:right w:val="none" w:sz="0" w:space="0" w:color="auto"/>
                  </w:divBdr>
                  <w:divsChild>
                    <w:div w:id="79633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033626">
      <w:bodyDiv w:val="1"/>
      <w:marLeft w:val="0"/>
      <w:marRight w:val="0"/>
      <w:marTop w:val="0"/>
      <w:marBottom w:val="0"/>
      <w:divBdr>
        <w:top w:val="none" w:sz="0" w:space="0" w:color="auto"/>
        <w:left w:val="none" w:sz="0" w:space="0" w:color="auto"/>
        <w:bottom w:val="none" w:sz="0" w:space="0" w:color="auto"/>
        <w:right w:val="none" w:sz="0" w:space="0" w:color="auto"/>
      </w:divBdr>
      <w:divsChild>
        <w:div w:id="1993412562">
          <w:marLeft w:val="0"/>
          <w:marRight w:val="0"/>
          <w:marTop w:val="0"/>
          <w:marBottom w:val="0"/>
          <w:divBdr>
            <w:top w:val="none" w:sz="0" w:space="0" w:color="auto"/>
            <w:left w:val="none" w:sz="0" w:space="0" w:color="auto"/>
            <w:bottom w:val="none" w:sz="0" w:space="0" w:color="auto"/>
            <w:right w:val="none" w:sz="0" w:space="0" w:color="auto"/>
          </w:divBdr>
          <w:divsChild>
            <w:div w:id="157044234">
              <w:marLeft w:val="0"/>
              <w:marRight w:val="0"/>
              <w:marTop w:val="0"/>
              <w:marBottom w:val="0"/>
              <w:divBdr>
                <w:top w:val="none" w:sz="0" w:space="0" w:color="auto"/>
                <w:left w:val="none" w:sz="0" w:space="0" w:color="auto"/>
                <w:bottom w:val="none" w:sz="0" w:space="0" w:color="auto"/>
                <w:right w:val="none" w:sz="0" w:space="0" w:color="auto"/>
              </w:divBdr>
              <w:divsChild>
                <w:div w:id="1346516309">
                  <w:marLeft w:val="0"/>
                  <w:marRight w:val="0"/>
                  <w:marTop w:val="0"/>
                  <w:marBottom w:val="0"/>
                  <w:divBdr>
                    <w:top w:val="none" w:sz="0" w:space="0" w:color="auto"/>
                    <w:left w:val="none" w:sz="0" w:space="0" w:color="auto"/>
                    <w:bottom w:val="none" w:sz="0" w:space="0" w:color="auto"/>
                    <w:right w:val="none" w:sz="0" w:space="0" w:color="auto"/>
                  </w:divBdr>
                  <w:divsChild>
                    <w:div w:id="12150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4.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hyperlink" Target="http://www.istruzione.it/pdgf" TargetMode="External"/><Relationship Id="rId17" Type="http://schemas.openxmlformats.org/officeDocument/2006/relationships/hyperlink" Target="http://www.istruzione.it/scuola_digitale/allegati/Materiali/pnsd-layout-30.10-WEB.pdf" TargetMode="External"/><Relationship Id="rId18" Type="http://schemas.openxmlformats.org/officeDocument/2006/relationships/hyperlink" Target="http://www.istruzione.it/scuola_digitale/allegati/Materiali/pnsd-layout-30.10-WEB.pdf" TargetMode="External"/><Relationship Id="rId19" Type="http://schemas.openxmlformats.org/officeDocument/2006/relationships/hyperlink" Target="http://www.istruzione.it/allegati/2016/prot32839_16.zip"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8F669-19A1-3F47-9D43-EEBA40F76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10</Pages>
  <Words>2638</Words>
  <Characters>15037</Characters>
  <Application>Microsoft Macintosh Word</Application>
  <DocSecurity>0</DocSecurity>
  <Lines>125</Lines>
  <Paragraphs>35</Paragraphs>
  <ScaleCrop>false</ScaleCrop>
  <HeadingPairs>
    <vt:vector size="4" baseType="variant">
      <vt:variant>
        <vt:lpstr>Titolo</vt:lpstr>
      </vt:variant>
      <vt:variant>
        <vt:i4>1</vt:i4>
      </vt:variant>
      <vt:variant>
        <vt:lpstr>Headings</vt:lpstr>
      </vt:variant>
      <vt:variant>
        <vt:i4>14</vt:i4>
      </vt:variant>
    </vt:vector>
  </HeadingPairs>
  <TitlesOfParts>
    <vt:vector size="15" baseType="lpstr">
      <vt:lpstr/>
      <vt:lpstr>/</vt:lpstr>
      <vt:lpstr>/</vt:lpstr>
      <vt:lpstr>Piano per la formazione  del personale docente </vt:lpstr>
      <vt:lpstr>2016-2019</vt:lpstr>
      <vt:lpstr>Ambito Puglia 15</vt:lpstr>
      <vt:lpstr>    Premessa</vt:lpstr>
      <vt:lpstr>    Le Priorità del Piano nazionale</vt:lpstr>
      <vt:lpstr>    La rete di ambito</vt:lpstr>
      <vt:lpstr>    Il Gruppo di coordinamento</vt:lpstr>
      <vt:lpstr>    La scuola polo per la formazione</vt:lpstr>
      <vt:lpstr>    Le risorse </vt:lpstr>
      <vt:lpstr>    Il fabbisogno formativo</vt:lpstr>
      <vt:lpstr>    Le priorità dell’Ambito</vt:lpstr>
      <vt:lpstr>    Il Piano di ambito</vt:lpstr>
    </vt:vector>
  </TitlesOfParts>
  <LinksUpToDate>false</LinksUpToDate>
  <CharactersWithSpaces>17640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dc:creator>
  <cp:keywords/>
  <dc:description/>
  <cp:lastModifiedBy>Francesco</cp:lastModifiedBy>
  <cp:revision>30</cp:revision>
  <cp:lastPrinted>2017-04-14T14:20:00Z</cp:lastPrinted>
  <dcterms:created xsi:type="dcterms:W3CDTF">2016-12-09T20:18:00Z</dcterms:created>
  <dcterms:modified xsi:type="dcterms:W3CDTF">2017-05-08T17:12:00Z</dcterms:modified>
</cp:coreProperties>
</file>